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32BDC" w14:textId="3E4781C7" w:rsidR="004F49C1" w:rsidRPr="00282400" w:rsidRDefault="004F49C1" w:rsidP="004F49C1">
      <w:pPr>
        <w:spacing w:after="0" w:line="276" w:lineRule="auto"/>
        <w:jc w:val="center"/>
        <w:rPr>
          <w:rFonts w:ascii="Times New Roman" w:hAnsi="Times New Roman"/>
          <w:b/>
          <w:bCs/>
          <w:color w:val="000000" w:themeColor="text1"/>
          <w:sz w:val="28"/>
          <w:szCs w:val="28"/>
          <w:highlight w:val="yellow"/>
        </w:rPr>
      </w:pPr>
      <w:r w:rsidRPr="00282400">
        <w:rPr>
          <w:rFonts w:ascii="Times New Roman" w:hAnsi="Times New Roman"/>
          <w:b/>
          <w:bCs/>
          <w:color w:val="000000" w:themeColor="text1"/>
          <w:sz w:val="28"/>
          <w:szCs w:val="28"/>
          <w:highlight w:val="yellow"/>
        </w:rPr>
        <w:t>Nový screeningový program s názvem:</w:t>
      </w:r>
    </w:p>
    <w:p w14:paraId="4A9253B0" w14:textId="61797966" w:rsidR="004F49C1" w:rsidRPr="004F49C1" w:rsidRDefault="009644E5" w:rsidP="004F49C1">
      <w:pPr>
        <w:spacing w:after="0" w:line="276" w:lineRule="auto"/>
        <w:jc w:val="both"/>
        <w:rPr>
          <w:rFonts w:ascii="Times New Roman" w:hAnsi="Times New Roman"/>
          <w:b/>
          <w:bCs/>
          <w:color w:val="000000" w:themeColor="text1"/>
          <w:sz w:val="26"/>
          <w:szCs w:val="26"/>
        </w:rPr>
      </w:pPr>
      <w:r w:rsidRPr="00282400">
        <w:rPr>
          <w:rFonts w:ascii="Times New Roman" w:hAnsi="Times New Roman"/>
          <w:b/>
          <w:bCs/>
          <w:color w:val="000000" w:themeColor="text1"/>
          <w:sz w:val="26"/>
          <w:szCs w:val="26"/>
          <w:highlight w:val="yellow"/>
        </w:rPr>
        <w:t>Včasný záchyt závažných očních vad (</w:t>
      </w:r>
      <w:proofErr w:type="spellStart"/>
      <w:r w:rsidRPr="00282400">
        <w:rPr>
          <w:rFonts w:ascii="Times New Roman" w:hAnsi="Times New Roman"/>
          <w:b/>
          <w:bCs/>
          <w:color w:val="000000" w:themeColor="text1"/>
          <w:sz w:val="26"/>
          <w:szCs w:val="26"/>
          <w:highlight w:val="yellow"/>
        </w:rPr>
        <w:t>vzov</w:t>
      </w:r>
      <w:proofErr w:type="spellEnd"/>
      <w:r w:rsidRPr="00282400">
        <w:rPr>
          <w:rFonts w:ascii="Times New Roman" w:hAnsi="Times New Roman"/>
          <w:b/>
          <w:bCs/>
          <w:color w:val="000000" w:themeColor="text1"/>
          <w:sz w:val="26"/>
          <w:szCs w:val="26"/>
          <w:highlight w:val="yellow"/>
        </w:rPr>
        <w:t>) u dětí do 3 let</w:t>
      </w:r>
    </w:p>
    <w:p w14:paraId="4005920D" w14:textId="77777777" w:rsidR="004F49C1" w:rsidRPr="004F49C1" w:rsidRDefault="004F49C1" w:rsidP="004F49C1">
      <w:pPr>
        <w:spacing w:after="0" w:line="276" w:lineRule="auto"/>
        <w:jc w:val="both"/>
        <w:rPr>
          <w:rFonts w:ascii="Times New Roman" w:hAnsi="Times New Roman"/>
          <w:b/>
          <w:bCs/>
          <w:color w:val="000000" w:themeColor="text1"/>
          <w:sz w:val="28"/>
          <w:szCs w:val="28"/>
        </w:rPr>
      </w:pPr>
    </w:p>
    <w:p w14:paraId="03775241" w14:textId="26E157E7" w:rsidR="005F2705" w:rsidRPr="004F49C1" w:rsidRDefault="005F2705" w:rsidP="004F49C1">
      <w:pPr>
        <w:spacing w:after="0" w:line="240" w:lineRule="auto"/>
        <w:ind w:firstLine="708"/>
        <w:jc w:val="both"/>
        <w:rPr>
          <w:rFonts w:ascii="Times New Roman" w:hAnsi="Times New Roman" w:cs="Times New Roman"/>
          <w:color w:val="000000"/>
          <w:sz w:val="28"/>
          <w:szCs w:val="28"/>
        </w:rPr>
      </w:pPr>
      <w:r w:rsidRPr="004F49C1">
        <w:rPr>
          <w:rFonts w:ascii="Times New Roman" w:hAnsi="Times New Roman"/>
          <w:color w:val="000000" w:themeColor="text1"/>
          <w:sz w:val="28"/>
          <w:szCs w:val="28"/>
        </w:rPr>
        <w:t>Cílem  VZOV je včasné zjištění významných refrakčních (dioptrických vad) v</w:t>
      </w:r>
      <w:r w:rsidR="00742B41" w:rsidRPr="004F49C1">
        <w:rPr>
          <w:rFonts w:ascii="Times New Roman" w:hAnsi="Times New Roman"/>
          <w:color w:val="000000" w:themeColor="text1"/>
          <w:sz w:val="28"/>
          <w:szCs w:val="28"/>
        </w:rPr>
        <w:t xml:space="preserve"> dětské </w:t>
      </w:r>
      <w:r w:rsidRPr="004F49C1">
        <w:rPr>
          <w:rFonts w:ascii="Times New Roman" w:hAnsi="Times New Roman"/>
          <w:color w:val="000000" w:themeColor="text1"/>
          <w:sz w:val="28"/>
          <w:szCs w:val="28"/>
        </w:rPr>
        <w:t>populaci, které by mohly působit poruchy vývoje vidění</w:t>
      </w:r>
      <w:r w:rsidR="00742B41" w:rsidRPr="004F49C1">
        <w:rPr>
          <w:rFonts w:ascii="Times New Roman" w:hAnsi="Times New Roman"/>
          <w:color w:val="000000" w:themeColor="text1"/>
          <w:sz w:val="28"/>
          <w:szCs w:val="28"/>
        </w:rPr>
        <w:t>.</w:t>
      </w:r>
      <w:r w:rsidRPr="004F49C1">
        <w:rPr>
          <w:rFonts w:ascii="Times New Roman" w:hAnsi="Times New Roman"/>
          <w:color w:val="000000" w:themeColor="text1"/>
          <w:sz w:val="28"/>
          <w:szCs w:val="28"/>
        </w:rPr>
        <w:t xml:space="preserve"> </w:t>
      </w:r>
      <w:r w:rsidRPr="004F49C1">
        <w:rPr>
          <w:rFonts w:ascii="Times New Roman" w:hAnsi="Times New Roman" w:cs="Times New Roman"/>
          <w:color w:val="000000"/>
          <w:sz w:val="28"/>
          <w:szCs w:val="28"/>
        </w:rPr>
        <w:t>J</w:t>
      </w:r>
      <w:r w:rsidR="00124036">
        <w:rPr>
          <w:rFonts w:ascii="Times New Roman" w:hAnsi="Times New Roman" w:cs="Times New Roman"/>
          <w:color w:val="000000"/>
          <w:sz w:val="28"/>
          <w:szCs w:val="28"/>
        </w:rPr>
        <w:t>edná se</w:t>
      </w:r>
      <w:r w:rsidRPr="004F49C1">
        <w:rPr>
          <w:rFonts w:ascii="Times New Roman" w:hAnsi="Times New Roman" w:cs="Times New Roman"/>
          <w:color w:val="000000"/>
          <w:sz w:val="28"/>
          <w:szCs w:val="28"/>
        </w:rPr>
        <w:t xml:space="preserve"> opravdu </w:t>
      </w:r>
      <w:r w:rsidR="00124036">
        <w:rPr>
          <w:rFonts w:ascii="Times New Roman" w:hAnsi="Times New Roman" w:cs="Times New Roman"/>
          <w:color w:val="000000"/>
          <w:sz w:val="28"/>
          <w:szCs w:val="28"/>
        </w:rPr>
        <w:t xml:space="preserve">o </w:t>
      </w:r>
      <w:r w:rsidRPr="004F49C1">
        <w:rPr>
          <w:rFonts w:ascii="Times New Roman" w:hAnsi="Times New Roman" w:cs="Times New Roman"/>
          <w:color w:val="000000"/>
          <w:sz w:val="28"/>
          <w:szCs w:val="28"/>
        </w:rPr>
        <w:t>včasný záchyt závažné oční vady v krit</w:t>
      </w:r>
      <w:r w:rsidR="00742B41" w:rsidRPr="004F49C1">
        <w:rPr>
          <w:rFonts w:ascii="Times New Roman" w:hAnsi="Times New Roman" w:cs="Times New Roman"/>
          <w:color w:val="000000"/>
          <w:sz w:val="28"/>
          <w:szCs w:val="28"/>
        </w:rPr>
        <w:t>i</w:t>
      </w:r>
      <w:r w:rsidRPr="004F49C1">
        <w:rPr>
          <w:rFonts w:ascii="Times New Roman" w:hAnsi="Times New Roman" w:cs="Times New Roman"/>
          <w:color w:val="000000"/>
          <w:sz w:val="28"/>
          <w:szCs w:val="28"/>
        </w:rPr>
        <w:t>ckém období</w:t>
      </w:r>
      <w:r w:rsidR="00742B41" w:rsidRPr="004F49C1">
        <w:rPr>
          <w:rFonts w:ascii="Times New Roman" w:hAnsi="Times New Roman" w:cs="Times New Roman"/>
          <w:color w:val="000000"/>
          <w:sz w:val="28"/>
          <w:szCs w:val="28"/>
        </w:rPr>
        <w:t xml:space="preserve"> vývoje vidění a o možnost začít s léčbou včas</w:t>
      </w:r>
      <w:r w:rsidR="00B209C8" w:rsidRPr="004F49C1">
        <w:rPr>
          <w:rFonts w:ascii="Times New Roman" w:hAnsi="Times New Roman" w:cs="Times New Roman"/>
          <w:color w:val="000000"/>
          <w:sz w:val="28"/>
          <w:szCs w:val="28"/>
        </w:rPr>
        <w:t>.</w:t>
      </w:r>
      <w:r w:rsidR="00742B41" w:rsidRPr="004F49C1">
        <w:rPr>
          <w:rFonts w:ascii="Times New Roman" w:hAnsi="Times New Roman" w:cs="Times New Roman"/>
          <w:color w:val="000000"/>
          <w:sz w:val="28"/>
          <w:szCs w:val="28"/>
        </w:rPr>
        <w:t xml:space="preserve"> Protože to znamená pracovat s dětmi mladšími 3 let, spojili jsme se mezioborově s praktickými lékaři pro děti a dorost, s </w:t>
      </w:r>
      <w:proofErr w:type="spellStart"/>
      <w:r w:rsidR="00742B41" w:rsidRPr="004F49C1">
        <w:rPr>
          <w:rFonts w:ascii="Times New Roman" w:hAnsi="Times New Roman" w:cs="Times New Roman"/>
          <w:color w:val="000000"/>
          <w:sz w:val="28"/>
          <w:szCs w:val="28"/>
        </w:rPr>
        <w:t>ortoptisty</w:t>
      </w:r>
      <w:proofErr w:type="spellEnd"/>
      <w:r w:rsidR="00742B41" w:rsidRPr="004F49C1">
        <w:rPr>
          <w:rFonts w:ascii="Times New Roman" w:hAnsi="Times New Roman" w:cs="Times New Roman"/>
          <w:color w:val="000000"/>
          <w:sz w:val="28"/>
          <w:szCs w:val="28"/>
        </w:rPr>
        <w:t xml:space="preserve"> a se zrakovými terapeuty a vytvořili jsme metodik</w:t>
      </w:r>
      <w:bookmarkStart w:id="0" w:name="_GoBack"/>
      <w:bookmarkEnd w:id="0"/>
      <w:r w:rsidR="00742B41" w:rsidRPr="004F49C1">
        <w:rPr>
          <w:rFonts w:ascii="Times New Roman" w:hAnsi="Times New Roman" w:cs="Times New Roman"/>
          <w:color w:val="000000"/>
          <w:sz w:val="28"/>
          <w:szCs w:val="28"/>
        </w:rPr>
        <w:t xml:space="preserve">u screeningu zraku pro CR. Rozdělením práce se </w:t>
      </w:r>
      <w:r w:rsidR="00B209C8" w:rsidRPr="004F49C1">
        <w:rPr>
          <w:rFonts w:ascii="Times New Roman" w:hAnsi="Times New Roman" w:cs="Times New Roman"/>
          <w:color w:val="000000"/>
          <w:sz w:val="28"/>
          <w:szCs w:val="28"/>
        </w:rPr>
        <w:t xml:space="preserve">oftalmologové </w:t>
      </w:r>
      <w:r w:rsidR="00742B41" w:rsidRPr="004F49C1">
        <w:rPr>
          <w:rFonts w:ascii="Times New Roman" w:hAnsi="Times New Roman" w:cs="Times New Roman"/>
          <w:color w:val="000000"/>
          <w:sz w:val="28"/>
          <w:szCs w:val="28"/>
        </w:rPr>
        <w:t>nemíní od screeningu distancovat, naopak se tím stavíme čelem k situaci, že zrak je poslední smysl,</w:t>
      </w:r>
      <w:r w:rsidR="00451809" w:rsidRPr="004F49C1">
        <w:rPr>
          <w:rFonts w:ascii="Times New Roman" w:hAnsi="Times New Roman" w:cs="Times New Roman"/>
          <w:color w:val="000000"/>
          <w:sz w:val="28"/>
          <w:szCs w:val="28"/>
        </w:rPr>
        <w:t xml:space="preserve"> </w:t>
      </w:r>
      <w:r w:rsidR="00742B41" w:rsidRPr="004F49C1">
        <w:rPr>
          <w:rFonts w:ascii="Times New Roman" w:hAnsi="Times New Roman" w:cs="Times New Roman"/>
          <w:color w:val="000000"/>
          <w:sz w:val="28"/>
          <w:szCs w:val="28"/>
        </w:rPr>
        <w:t xml:space="preserve">který nemá </w:t>
      </w:r>
      <w:r w:rsidR="00451809" w:rsidRPr="004F49C1">
        <w:rPr>
          <w:rFonts w:ascii="Times New Roman" w:hAnsi="Times New Roman" w:cs="Times New Roman"/>
          <w:color w:val="000000"/>
          <w:sz w:val="28"/>
          <w:szCs w:val="28"/>
        </w:rPr>
        <w:t>dos</w:t>
      </w:r>
      <w:r w:rsidR="00742B41" w:rsidRPr="004F49C1">
        <w:rPr>
          <w:rFonts w:ascii="Times New Roman" w:hAnsi="Times New Roman" w:cs="Times New Roman"/>
          <w:color w:val="000000"/>
          <w:sz w:val="28"/>
          <w:szCs w:val="28"/>
        </w:rPr>
        <w:t xml:space="preserve">ud žádný </w:t>
      </w:r>
      <w:r w:rsidR="00451809" w:rsidRPr="004F49C1">
        <w:rPr>
          <w:rFonts w:ascii="Times New Roman" w:hAnsi="Times New Roman" w:cs="Times New Roman"/>
          <w:color w:val="000000"/>
          <w:sz w:val="28"/>
          <w:szCs w:val="28"/>
        </w:rPr>
        <w:t xml:space="preserve">plošně celostátně vedený </w:t>
      </w:r>
      <w:proofErr w:type="spellStart"/>
      <w:r w:rsidR="00451809" w:rsidRPr="004F49C1">
        <w:rPr>
          <w:rFonts w:ascii="Times New Roman" w:hAnsi="Times New Roman" w:cs="Times New Roman"/>
          <w:color w:val="000000"/>
          <w:sz w:val="28"/>
          <w:szCs w:val="28"/>
        </w:rPr>
        <w:t>screenigový</w:t>
      </w:r>
      <w:proofErr w:type="spellEnd"/>
      <w:r w:rsidR="00451809" w:rsidRPr="004F49C1">
        <w:rPr>
          <w:rFonts w:ascii="Times New Roman" w:hAnsi="Times New Roman" w:cs="Times New Roman"/>
          <w:color w:val="000000"/>
          <w:sz w:val="28"/>
          <w:szCs w:val="28"/>
        </w:rPr>
        <w:t xml:space="preserve"> program.</w:t>
      </w:r>
      <w:r w:rsidR="00742B41" w:rsidRPr="004F49C1">
        <w:rPr>
          <w:rFonts w:ascii="Times New Roman" w:hAnsi="Times New Roman" w:cs="Times New Roman"/>
          <w:color w:val="000000"/>
          <w:sz w:val="28"/>
          <w:szCs w:val="28"/>
        </w:rPr>
        <w:t xml:space="preserve"> </w:t>
      </w:r>
      <w:r w:rsidR="00451809" w:rsidRPr="004F49C1">
        <w:rPr>
          <w:rFonts w:ascii="Times New Roman" w:hAnsi="Times New Roman" w:cs="Times New Roman"/>
          <w:color w:val="000000"/>
          <w:sz w:val="28"/>
          <w:szCs w:val="28"/>
        </w:rPr>
        <w:t>Zatím se děti testovali po školkách a i po</w:t>
      </w:r>
      <w:r w:rsidR="00B209C8" w:rsidRPr="004F49C1">
        <w:rPr>
          <w:rFonts w:ascii="Times New Roman" w:hAnsi="Times New Roman" w:cs="Times New Roman"/>
          <w:color w:val="000000"/>
          <w:sz w:val="28"/>
          <w:szCs w:val="28"/>
        </w:rPr>
        <w:t xml:space="preserve"> </w:t>
      </w:r>
      <w:r w:rsidR="00451809" w:rsidRPr="004F49C1">
        <w:rPr>
          <w:rFonts w:ascii="Times New Roman" w:hAnsi="Times New Roman" w:cs="Times New Roman"/>
          <w:color w:val="000000"/>
          <w:sz w:val="28"/>
          <w:szCs w:val="28"/>
        </w:rPr>
        <w:t xml:space="preserve">školách </w:t>
      </w:r>
      <w:r w:rsidR="00B209C8" w:rsidRPr="004F49C1">
        <w:rPr>
          <w:rFonts w:ascii="Times New Roman" w:hAnsi="Times New Roman" w:cs="Times New Roman"/>
          <w:color w:val="000000"/>
          <w:sz w:val="28"/>
          <w:szCs w:val="28"/>
        </w:rPr>
        <w:t>ve věku</w:t>
      </w:r>
      <w:r w:rsidR="00451809" w:rsidRPr="004F49C1">
        <w:rPr>
          <w:rFonts w:ascii="Times New Roman" w:hAnsi="Times New Roman" w:cs="Times New Roman"/>
          <w:color w:val="000000"/>
          <w:sz w:val="28"/>
          <w:szCs w:val="28"/>
        </w:rPr>
        <w:t>, kdy</w:t>
      </w:r>
      <w:r w:rsidR="00742B41" w:rsidRPr="004F49C1">
        <w:rPr>
          <w:rFonts w:ascii="Times New Roman" w:hAnsi="Times New Roman" w:cs="Times New Roman"/>
          <w:color w:val="000000"/>
          <w:sz w:val="28"/>
          <w:szCs w:val="28"/>
        </w:rPr>
        <w:t xml:space="preserve"> </w:t>
      </w:r>
      <w:r w:rsidRPr="004F49C1">
        <w:rPr>
          <w:rFonts w:ascii="Times New Roman" w:hAnsi="Times New Roman" w:cs="Times New Roman"/>
          <w:color w:val="000000"/>
          <w:sz w:val="28"/>
          <w:szCs w:val="28"/>
        </w:rPr>
        <w:t xml:space="preserve">se už nejedná o prevenci, ale </w:t>
      </w:r>
      <w:r w:rsidR="00451809" w:rsidRPr="004F49C1">
        <w:rPr>
          <w:rFonts w:ascii="Times New Roman" w:hAnsi="Times New Roman" w:cs="Times New Roman"/>
          <w:color w:val="000000"/>
          <w:sz w:val="28"/>
          <w:szCs w:val="28"/>
        </w:rPr>
        <w:t>pouze o</w:t>
      </w:r>
      <w:r w:rsidRPr="004F49C1">
        <w:rPr>
          <w:rFonts w:ascii="Times New Roman" w:hAnsi="Times New Roman" w:cs="Times New Roman"/>
          <w:color w:val="000000"/>
          <w:sz w:val="28"/>
          <w:szCs w:val="28"/>
        </w:rPr>
        <w:t xml:space="preserve"> záchyt kritických hodnot vad refrakce dříve či jinak nezjištěných</w:t>
      </w:r>
      <w:r w:rsidR="00451809" w:rsidRPr="004F49C1">
        <w:rPr>
          <w:rFonts w:ascii="Times New Roman" w:hAnsi="Times New Roman" w:cs="Times New Roman"/>
          <w:color w:val="000000"/>
          <w:sz w:val="28"/>
          <w:szCs w:val="28"/>
        </w:rPr>
        <w:t>.</w:t>
      </w:r>
      <w:r w:rsidR="004F49C1">
        <w:rPr>
          <w:rFonts w:ascii="Times New Roman" w:hAnsi="Times New Roman" w:cs="Times New Roman"/>
          <w:color w:val="000000"/>
          <w:sz w:val="28"/>
          <w:szCs w:val="28"/>
        </w:rPr>
        <w:t xml:space="preserve"> Tuto situaci je nutné změnit.</w:t>
      </w:r>
    </w:p>
    <w:p w14:paraId="3FED2018" w14:textId="77777777" w:rsidR="004F49C1" w:rsidRDefault="004F49C1" w:rsidP="00B209C8">
      <w:pPr>
        <w:spacing w:after="0" w:line="240" w:lineRule="auto"/>
        <w:jc w:val="both"/>
        <w:rPr>
          <w:rFonts w:ascii="Times New Roman" w:hAnsi="Times New Roman" w:cs="Times New Roman"/>
          <w:color w:val="000000"/>
          <w:sz w:val="28"/>
          <w:szCs w:val="28"/>
        </w:rPr>
      </w:pPr>
    </w:p>
    <w:p w14:paraId="02B3EFA4" w14:textId="77777777" w:rsidR="004F49C1" w:rsidRPr="004F49C1" w:rsidRDefault="004F49C1" w:rsidP="00B209C8">
      <w:pPr>
        <w:spacing w:after="0" w:line="240" w:lineRule="auto"/>
        <w:jc w:val="both"/>
        <w:rPr>
          <w:rFonts w:ascii="Times New Roman" w:hAnsi="Times New Roman" w:cs="Times New Roman"/>
          <w:color w:val="000000"/>
          <w:sz w:val="28"/>
          <w:szCs w:val="28"/>
        </w:rPr>
      </w:pPr>
    </w:p>
    <w:p w14:paraId="029C4C36" w14:textId="04093412" w:rsidR="004F49C1" w:rsidRDefault="004F49C1" w:rsidP="004F49C1">
      <w:pPr>
        <w:spacing w:after="0" w:line="240" w:lineRule="auto"/>
        <w:jc w:val="center"/>
        <w:rPr>
          <w:rFonts w:ascii="Times New Roman" w:hAnsi="Times New Roman" w:cs="Times New Roman"/>
          <w:b/>
          <w:bCs/>
          <w:color w:val="000000"/>
          <w:sz w:val="26"/>
          <w:szCs w:val="26"/>
        </w:rPr>
      </w:pPr>
      <w:r w:rsidRPr="004F49C1">
        <w:rPr>
          <w:rFonts w:ascii="Times New Roman" w:hAnsi="Times New Roman" w:cs="Times New Roman"/>
          <w:b/>
          <w:bCs/>
          <w:color w:val="000000"/>
          <w:sz w:val="26"/>
          <w:szCs w:val="26"/>
        </w:rPr>
        <w:t xml:space="preserve">Postup při </w:t>
      </w:r>
      <w:bookmarkStart w:id="1" w:name="_Hlk192238681"/>
      <w:r w:rsidRPr="004F49C1">
        <w:rPr>
          <w:rFonts w:ascii="Times New Roman" w:hAnsi="Times New Roman" w:cs="Times New Roman"/>
          <w:b/>
          <w:bCs/>
          <w:color w:val="000000"/>
          <w:sz w:val="26"/>
          <w:szCs w:val="26"/>
        </w:rPr>
        <w:t xml:space="preserve">Včasném záchytu závažných očních vad (VZOV) u dětí do 3 let </w:t>
      </w:r>
      <w:bookmarkEnd w:id="1"/>
      <w:r w:rsidRPr="004F49C1">
        <w:rPr>
          <w:rFonts w:ascii="Times New Roman" w:hAnsi="Times New Roman" w:cs="Times New Roman"/>
          <w:b/>
          <w:bCs/>
          <w:color w:val="000000"/>
          <w:sz w:val="26"/>
          <w:szCs w:val="26"/>
        </w:rPr>
        <w:t>v České republice a nové signální kódy VZP</w:t>
      </w:r>
    </w:p>
    <w:p w14:paraId="7ACEF3FA" w14:textId="77777777" w:rsidR="004F49C1" w:rsidRPr="004F49C1" w:rsidRDefault="004F49C1" w:rsidP="004F49C1">
      <w:pPr>
        <w:spacing w:after="0" w:line="240" w:lineRule="auto"/>
        <w:jc w:val="center"/>
        <w:rPr>
          <w:rFonts w:ascii="Times New Roman" w:hAnsi="Times New Roman" w:cs="Times New Roman"/>
          <w:b/>
          <w:bCs/>
          <w:color w:val="000000"/>
          <w:sz w:val="26"/>
          <w:szCs w:val="26"/>
        </w:rPr>
      </w:pPr>
    </w:p>
    <w:p w14:paraId="139B4CDA" w14:textId="60A08131" w:rsidR="005F2705" w:rsidRPr="004F49C1" w:rsidRDefault="00F25F35" w:rsidP="00310214">
      <w:pPr>
        <w:tabs>
          <w:tab w:val="num" w:pos="720"/>
        </w:tabs>
        <w:spacing w:after="0" w:line="276" w:lineRule="auto"/>
        <w:jc w:val="both"/>
        <w:rPr>
          <w:rFonts w:ascii="Times New Roman" w:hAnsi="Times New Roman" w:cs="Times New Roman"/>
          <w:sz w:val="28"/>
          <w:szCs w:val="28"/>
        </w:rPr>
      </w:pPr>
      <w:r>
        <w:rPr>
          <w:rFonts w:ascii="Times New Roman" w:hAnsi="Times New Roman" w:cs="Times New Roman"/>
          <w:sz w:val="28"/>
          <w:szCs w:val="28"/>
        </w:rPr>
        <w:tab/>
      </w:r>
      <w:r w:rsidR="005F2705" w:rsidRPr="004F49C1">
        <w:rPr>
          <w:rFonts w:ascii="Times New Roman" w:hAnsi="Times New Roman" w:cs="Times New Roman"/>
          <w:sz w:val="28"/>
          <w:szCs w:val="28"/>
        </w:rPr>
        <w:t xml:space="preserve">V letošním roce 2025 je spuštěn </w:t>
      </w:r>
      <w:r w:rsidR="005F2705" w:rsidRPr="004F49C1">
        <w:rPr>
          <w:rFonts w:ascii="Times New Roman" w:hAnsi="Times New Roman" w:cs="Times New Roman"/>
          <w:b/>
          <w:sz w:val="28"/>
          <w:szCs w:val="28"/>
        </w:rPr>
        <w:t xml:space="preserve">pilotní projekt </w:t>
      </w:r>
      <w:r w:rsidR="005F2705" w:rsidRPr="004F49C1">
        <w:rPr>
          <w:rFonts w:ascii="Times New Roman" w:hAnsi="Times New Roman" w:cs="Times New Roman"/>
          <w:b/>
          <w:color w:val="000000"/>
          <w:sz w:val="28"/>
          <w:szCs w:val="28"/>
        </w:rPr>
        <w:t>VZOV u dětí do 3 let</w:t>
      </w:r>
      <w:r w:rsidR="004F49C1">
        <w:rPr>
          <w:rFonts w:ascii="Times New Roman" w:hAnsi="Times New Roman" w:cs="Times New Roman"/>
          <w:b/>
          <w:color w:val="000000"/>
          <w:sz w:val="28"/>
          <w:szCs w:val="28"/>
        </w:rPr>
        <w:t xml:space="preserve">, </w:t>
      </w:r>
      <w:r w:rsidR="004F49C1" w:rsidRPr="004F49C1">
        <w:rPr>
          <w:rFonts w:ascii="Times New Roman" w:hAnsi="Times New Roman" w:cs="Times New Roman"/>
          <w:bCs/>
          <w:color w:val="000000"/>
          <w:sz w:val="28"/>
          <w:szCs w:val="28"/>
        </w:rPr>
        <w:t xml:space="preserve">který bude trvat jeden rok a má za cíl </w:t>
      </w:r>
      <w:r w:rsidR="004F49C1" w:rsidRPr="004F49C1">
        <w:rPr>
          <w:rFonts w:ascii="Times New Roman" w:hAnsi="Times New Roman" w:cs="Times New Roman"/>
          <w:sz w:val="28"/>
          <w:szCs w:val="28"/>
        </w:rPr>
        <w:t>zjist</w:t>
      </w:r>
      <w:r w:rsidR="004F49C1">
        <w:rPr>
          <w:rFonts w:ascii="Times New Roman" w:hAnsi="Times New Roman" w:cs="Times New Roman"/>
          <w:sz w:val="28"/>
          <w:szCs w:val="28"/>
        </w:rPr>
        <w:t>it</w:t>
      </w:r>
      <w:r w:rsidR="005F2705" w:rsidRPr="004F49C1">
        <w:rPr>
          <w:rFonts w:ascii="Times New Roman" w:hAnsi="Times New Roman" w:cs="Times New Roman"/>
          <w:sz w:val="28"/>
          <w:szCs w:val="28"/>
        </w:rPr>
        <w:t xml:space="preserve"> sporn</w:t>
      </w:r>
      <w:r w:rsidR="004F49C1">
        <w:rPr>
          <w:rFonts w:ascii="Times New Roman" w:hAnsi="Times New Roman" w:cs="Times New Roman"/>
          <w:sz w:val="28"/>
          <w:szCs w:val="28"/>
        </w:rPr>
        <w:t>é</w:t>
      </w:r>
      <w:r w:rsidR="005F2705" w:rsidRPr="004F49C1">
        <w:rPr>
          <w:rFonts w:ascii="Times New Roman" w:hAnsi="Times New Roman" w:cs="Times New Roman"/>
          <w:sz w:val="28"/>
          <w:szCs w:val="28"/>
        </w:rPr>
        <w:t xml:space="preserve"> bod</w:t>
      </w:r>
      <w:r w:rsidR="004F49C1">
        <w:rPr>
          <w:rFonts w:ascii="Times New Roman" w:hAnsi="Times New Roman" w:cs="Times New Roman"/>
          <w:sz w:val="28"/>
          <w:szCs w:val="28"/>
        </w:rPr>
        <w:t xml:space="preserve">y tohoto </w:t>
      </w:r>
      <w:r w:rsidR="00451809" w:rsidRPr="004F49C1">
        <w:rPr>
          <w:rFonts w:ascii="Times New Roman" w:hAnsi="Times New Roman" w:cs="Times New Roman"/>
          <w:sz w:val="28"/>
          <w:szCs w:val="28"/>
        </w:rPr>
        <w:t>programu</w:t>
      </w:r>
      <w:r>
        <w:rPr>
          <w:rFonts w:ascii="Times New Roman" w:hAnsi="Times New Roman" w:cs="Times New Roman"/>
          <w:sz w:val="28"/>
          <w:szCs w:val="28"/>
        </w:rPr>
        <w:t>, shromáždit připomínky a doplnit patřiční úpravy tak,</w:t>
      </w:r>
      <w:r w:rsidR="00451809" w:rsidRPr="004F49C1">
        <w:rPr>
          <w:rFonts w:ascii="Times New Roman" w:hAnsi="Times New Roman" w:cs="Times New Roman"/>
          <w:sz w:val="28"/>
          <w:szCs w:val="28"/>
        </w:rPr>
        <w:t xml:space="preserve"> </w:t>
      </w:r>
      <w:r>
        <w:rPr>
          <w:rFonts w:ascii="Times New Roman" w:hAnsi="Times New Roman" w:cs="Times New Roman"/>
          <w:sz w:val="28"/>
          <w:szCs w:val="28"/>
        </w:rPr>
        <w:t xml:space="preserve">aby </w:t>
      </w:r>
      <w:r w:rsidR="005F2705" w:rsidRPr="004F49C1">
        <w:rPr>
          <w:rFonts w:ascii="Times New Roman" w:hAnsi="Times New Roman" w:cs="Times New Roman"/>
          <w:sz w:val="28"/>
          <w:szCs w:val="28"/>
        </w:rPr>
        <w:t>od roku 2026</w:t>
      </w:r>
      <w:r w:rsidR="005F2705" w:rsidRPr="004F49C1">
        <w:rPr>
          <w:rFonts w:ascii="Times New Roman" w:hAnsi="Times New Roman" w:cs="Times New Roman"/>
          <w:b/>
          <w:sz w:val="28"/>
          <w:szCs w:val="28"/>
        </w:rPr>
        <w:t xml:space="preserve"> VZOV </w:t>
      </w:r>
      <w:r w:rsidR="00A92270" w:rsidRPr="00A92270">
        <w:rPr>
          <w:rFonts w:ascii="Times New Roman" w:hAnsi="Times New Roman" w:cs="Times New Roman"/>
          <w:bCs/>
          <w:sz w:val="28"/>
          <w:szCs w:val="28"/>
        </w:rPr>
        <w:t>se stal</w:t>
      </w:r>
      <w:r w:rsidR="00A92270">
        <w:rPr>
          <w:rFonts w:ascii="Times New Roman" w:hAnsi="Times New Roman" w:cs="Times New Roman"/>
          <w:b/>
          <w:sz w:val="28"/>
          <w:szCs w:val="28"/>
        </w:rPr>
        <w:t xml:space="preserve"> </w:t>
      </w:r>
      <w:r w:rsidR="00B209C8" w:rsidRPr="004F49C1">
        <w:rPr>
          <w:rFonts w:ascii="Times New Roman" w:hAnsi="Times New Roman" w:cs="Times New Roman"/>
          <w:b/>
          <w:sz w:val="28"/>
          <w:szCs w:val="28"/>
        </w:rPr>
        <w:t>oficiálním</w:t>
      </w:r>
      <w:r w:rsidR="005F2705" w:rsidRPr="004F49C1">
        <w:rPr>
          <w:rFonts w:ascii="Times New Roman" w:hAnsi="Times New Roman" w:cs="Times New Roman"/>
          <w:b/>
          <w:sz w:val="28"/>
          <w:szCs w:val="28"/>
        </w:rPr>
        <w:t xml:space="preserve"> </w:t>
      </w:r>
      <w:r w:rsidR="00A92270">
        <w:rPr>
          <w:rFonts w:ascii="Times New Roman" w:hAnsi="Times New Roman" w:cs="Times New Roman"/>
          <w:b/>
          <w:sz w:val="28"/>
          <w:szCs w:val="28"/>
        </w:rPr>
        <w:t>screeningovým programem</w:t>
      </w:r>
      <w:r w:rsidR="005F2705" w:rsidRPr="004F49C1">
        <w:rPr>
          <w:rFonts w:ascii="Times New Roman" w:hAnsi="Times New Roman" w:cs="Times New Roman"/>
          <w:b/>
          <w:sz w:val="28"/>
          <w:szCs w:val="28"/>
        </w:rPr>
        <w:t>.</w:t>
      </w:r>
    </w:p>
    <w:p w14:paraId="66D58E91" w14:textId="77777777" w:rsidR="00F25F35" w:rsidRDefault="00F25F35" w:rsidP="00F25F35">
      <w:pPr>
        <w:spacing w:after="0" w:line="276" w:lineRule="auto"/>
        <w:ind w:firstLine="708"/>
        <w:jc w:val="both"/>
        <w:rPr>
          <w:rFonts w:ascii="Times New Roman" w:hAnsi="Times New Roman" w:cs="Times New Roman"/>
          <w:sz w:val="28"/>
          <w:szCs w:val="28"/>
        </w:rPr>
      </w:pPr>
      <w:r>
        <w:rPr>
          <w:rFonts w:ascii="Times New Roman" w:hAnsi="Times New Roman"/>
          <w:sz w:val="28"/>
          <w:szCs w:val="28"/>
        </w:rPr>
        <w:t xml:space="preserve">Koncepce celého projektu vychází z významu slova screening: </w:t>
      </w:r>
      <w:r w:rsidR="00731E48" w:rsidRPr="004F49C1">
        <w:rPr>
          <w:rFonts w:ascii="Times New Roman" w:hAnsi="Times New Roman" w:cs="Times New Roman"/>
          <w:i/>
          <w:sz w:val="28"/>
          <w:szCs w:val="28"/>
        </w:rPr>
        <w:t>Screening je státem organizované systematické cílené vyhledávání určité nemoci (onemocnění, porucha, choroba) před její klinickou manifestací se snahou předejít včas jejím možným následkům. Screening je celoplošný nebo selektivní (zaměřený na určitou definovanou rizikovou skupinu).</w:t>
      </w:r>
      <w:r w:rsidR="004B6290" w:rsidRPr="004F49C1">
        <w:rPr>
          <w:rFonts w:ascii="Times New Roman" w:hAnsi="Times New Roman" w:cs="Times New Roman"/>
          <w:sz w:val="28"/>
          <w:szCs w:val="28"/>
        </w:rPr>
        <w:t xml:space="preserve"> </w:t>
      </w:r>
    </w:p>
    <w:p w14:paraId="75AEF504" w14:textId="7C2A81BB" w:rsidR="008D356D" w:rsidRPr="004F49C1" w:rsidRDefault="00F25F35" w:rsidP="00F25F35">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Dle předložené metodiky </w:t>
      </w:r>
      <w:r w:rsidR="008D356D" w:rsidRPr="004F49C1">
        <w:rPr>
          <w:rFonts w:ascii="Times New Roman" w:hAnsi="Times New Roman" w:cs="Times New Roman"/>
          <w:sz w:val="28"/>
          <w:szCs w:val="28"/>
        </w:rPr>
        <w:t xml:space="preserve">budou </w:t>
      </w:r>
      <w:r>
        <w:rPr>
          <w:rFonts w:ascii="Times New Roman" w:hAnsi="Times New Roman" w:cs="Times New Roman"/>
          <w:sz w:val="28"/>
          <w:szCs w:val="28"/>
        </w:rPr>
        <w:t>j</w:t>
      </w:r>
      <w:r w:rsidRPr="00F25F35">
        <w:rPr>
          <w:rFonts w:ascii="Times New Roman" w:hAnsi="Times New Roman" w:cs="Times New Roman"/>
          <w:sz w:val="28"/>
          <w:szCs w:val="28"/>
        </w:rPr>
        <w:t xml:space="preserve">ako primární screening </w:t>
      </w:r>
      <w:r w:rsidR="008D356D" w:rsidRPr="004F49C1">
        <w:rPr>
          <w:rFonts w:ascii="Times New Roman" w:hAnsi="Times New Roman" w:cs="Times New Roman"/>
          <w:sz w:val="28"/>
          <w:szCs w:val="28"/>
        </w:rPr>
        <w:t xml:space="preserve">definována pouze vyšetření provedená v síti poskytovatelů zdravotních služeb na jednotlivých definovaných úrovních disponujících </w:t>
      </w:r>
      <w:r w:rsidR="00451809" w:rsidRPr="004F49C1">
        <w:rPr>
          <w:rFonts w:ascii="Times New Roman" w:hAnsi="Times New Roman" w:cs="Times New Roman"/>
          <w:sz w:val="28"/>
          <w:szCs w:val="28"/>
        </w:rPr>
        <w:t xml:space="preserve">ověřeným vision </w:t>
      </w:r>
      <w:proofErr w:type="spellStart"/>
      <w:r w:rsidR="00451809" w:rsidRPr="004F49C1">
        <w:rPr>
          <w:rFonts w:ascii="Times New Roman" w:hAnsi="Times New Roman" w:cs="Times New Roman"/>
          <w:sz w:val="28"/>
          <w:szCs w:val="28"/>
        </w:rPr>
        <w:t>screenrem</w:t>
      </w:r>
      <w:proofErr w:type="spellEnd"/>
      <w:r w:rsidR="00451809" w:rsidRPr="004F49C1">
        <w:rPr>
          <w:rFonts w:ascii="Times New Roman" w:hAnsi="Times New Roman" w:cs="Times New Roman"/>
          <w:sz w:val="28"/>
          <w:szCs w:val="28"/>
        </w:rPr>
        <w:t>.</w:t>
      </w:r>
    </w:p>
    <w:p w14:paraId="2E27205A" w14:textId="77777777" w:rsidR="00A56DCA" w:rsidRDefault="00451809" w:rsidP="00A56DCA">
      <w:pPr>
        <w:spacing w:after="0" w:line="276" w:lineRule="auto"/>
        <w:ind w:firstLine="708"/>
        <w:jc w:val="both"/>
        <w:rPr>
          <w:rFonts w:ascii="Times New Roman" w:hAnsi="Times New Roman" w:cs="Times New Roman"/>
          <w:sz w:val="28"/>
          <w:szCs w:val="28"/>
        </w:rPr>
      </w:pPr>
      <w:r w:rsidRPr="004F49C1">
        <w:rPr>
          <w:rFonts w:ascii="Times New Roman" w:hAnsi="Times New Roman" w:cs="Times New Roman"/>
          <w:sz w:val="28"/>
          <w:szCs w:val="28"/>
        </w:rPr>
        <w:t xml:space="preserve">Celý projekt je pod kontrolou </w:t>
      </w:r>
      <w:r w:rsidR="00F25F35">
        <w:rPr>
          <w:rFonts w:ascii="Times New Roman" w:hAnsi="Times New Roman" w:cs="Times New Roman"/>
          <w:sz w:val="28"/>
          <w:szCs w:val="28"/>
        </w:rPr>
        <w:t>Národního screeningového centra (</w:t>
      </w:r>
      <w:r w:rsidRPr="004F49C1">
        <w:rPr>
          <w:rFonts w:ascii="Times New Roman" w:hAnsi="Times New Roman" w:cs="Times New Roman"/>
          <w:sz w:val="28"/>
          <w:szCs w:val="28"/>
        </w:rPr>
        <w:t>NSC</w:t>
      </w:r>
      <w:r w:rsidR="00F25F35">
        <w:rPr>
          <w:rFonts w:ascii="Times New Roman" w:hAnsi="Times New Roman" w:cs="Times New Roman"/>
          <w:sz w:val="28"/>
          <w:szCs w:val="28"/>
        </w:rPr>
        <w:t>)</w:t>
      </w:r>
      <w:r w:rsidRPr="004F49C1">
        <w:rPr>
          <w:rFonts w:ascii="Times New Roman" w:hAnsi="Times New Roman" w:cs="Times New Roman"/>
          <w:sz w:val="28"/>
          <w:szCs w:val="28"/>
        </w:rPr>
        <w:t xml:space="preserve"> a zdravotních pojišťoven a výsledky roku 2025  budou výchozími informace k proplacení práce</w:t>
      </w:r>
      <w:r w:rsidR="00FA2B27" w:rsidRPr="004F49C1">
        <w:rPr>
          <w:rFonts w:ascii="Times New Roman" w:hAnsi="Times New Roman" w:cs="Times New Roman"/>
          <w:sz w:val="28"/>
          <w:szCs w:val="28"/>
        </w:rPr>
        <w:t xml:space="preserve"> oftalmologů</w:t>
      </w:r>
      <w:r w:rsidRPr="004F49C1">
        <w:rPr>
          <w:rFonts w:ascii="Times New Roman" w:hAnsi="Times New Roman" w:cs="Times New Roman"/>
          <w:sz w:val="28"/>
          <w:szCs w:val="28"/>
        </w:rPr>
        <w:t xml:space="preserve"> nad rámec </w:t>
      </w:r>
      <w:r w:rsidR="00FA2B27" w:rsidRPr="004F49C1">
        <w:rPr>
          <w:rFonts w:ascii="Times New Roman" w:hAnsi="Times New Roman" w:cs="Times New Roman"/>
          <w:sz w:val="28"/>
          <w:szCs w:val="28"/>
        </w:rPr>
        <w:t>úhra</w:t>
      </w:r>
      <w:r w:rsidR="00B209C8" w:rsidRPr="004F49C1">
        <w:rPr>
          <w:rFonts w:ascii="Times New Roman" w:hAnsi="Times New Roman" w:cs="Times New Roman"/>
          <w:sz w:val="28"/>
          <w:szCs w:val="28"/>
        </w:rPr>
        <w:t>d</w:t>
      </w:r>
      <w:r w:rsidRPr="004F49C1">
        <w:rPr>
          <w:rFonts w:ascii="Times New Roman" w:hAnsi="Times New Roman" w:cs="Times New Roman"/>
          <w:sz w:val="28"/>
          <w:szCs w:val="28"/>
        </w:rPr>
        <w:t xml:space="preserve"> </w:t>
      </w:r>
      <w:r w:rsidR="00FA2B27" w:rsidRPr="004F49C1">
        <w:rPr>
          <w:rFonts w:ascii="Times New Roman" w:hAnsi="Times New Roman" w:cs="Times New Roman"/>
          <w:sz w:val="28"/>
          <w:szCs w:val="28"/>
        </w:rPr>
        <w:t>pro další léta.</w:t>
      </w:r>
    </w:p>
    <w:p w14:paraId="7B4BF48A" w14:textId="263C4290" w:rsidR="00A56DCA" w:rsidRDefault="00A56DCA" w:rsidP="00A56DCA">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t>Z těchto důvodů byly</w:t>
      </w:r>
      <w:r w:rsidR="00FA2B27" w:rsidRPr="004F49C1">
        <w:rPr>
          <w:rFonts w:ascii="Times New Roman" w:hAnsi="Times New Roman" w:cs="Times New Roman"/>
          <w:sz w:val="28"/>
          <w:szCs w:val="28"/>
        </w:rPr>
        <w:t xml:space="preserve"> n</w:t>
      </w:r>
      <w:r w:rsidR="007A5A05" w:rsidRPr="004F49C1">
        <w:rPr>
          <w:rFonts w:ascii="Times New Roman" w:hAnsi="Times New Roman" w:cs="Times New Roman"/>
          <w:sz w:val="28"/>
          <w:szCs w:val="28"/>
        </w:rPr>
        <w:t xml:space="preserve">a základě jednání Sdružení praktických lékařů pro děti a dorost s VZP ČR zavedeny nové signální </w:t>
      </w:r>
      <w:r w:rsidR="00731E48" w:rsidRPr="004F49C1">
        <w:rPr>
          <w:rFonts w:ascii="Times New Roman" w:hAnsi="Times New Roman" w:cs="Times New Roman"/>
          <w:sz w:val="28"/>
          <w:szCs w:val="28"/>
        </w:rPr>
        <w:t xml:space="preserve">kódy - </w:t>
      </w:r>
      <w:r w:rsidR="007A5A05" w:rsidRPr="004F49C1">
        <w:rPr>
          <w:rFonts w:ascii="Times New Roman" w:hAnsi="Times New Roman" w:cs="Times New Roman"/>
          <w:sz w:val="28"/>
          <w:szCs w:val="28"/>
        </w:rPr>
        <w:t xml:space="preserve">VZP </w:t>
      </w:r>
      <w:r w:rsidR="007A5A05" w:rsidRPr="00BC6B6B">
        <w:rPr>
          <w:rFonts w:ascii="Times New Roman" w:hAnsi="Times New Roman" w:cs="Times New Roman"/>
          <w:b/>
          <w:bCs/>
          <w:sz w:val="28"/>
          <w:szCs w:val="28"/>
        </w:rPr>
        <w:t>výkony k vykázání výsle</w:t>
      </w:r>
      <w:r w:rsidR="00A90551" w:rsidRPr="00BC6B6B">
        <w:rPr>
          <w:rFonts w:ascii="Times New Roman" w:hAnsi="Times New Roman" w:cs="Times New Roman"/>
          <w:b/>
          <w:bCs/>
          <w:sz w:val="28"/>
          <w:szCs w:val="28"/>
        </w:rPr>
        <w:t xml:space="preserve">dku </w:t>
      </w:r>
      <w:r w:rsidR="001211EE" w:rsidRPr="00BC6B6B">
        <w:rPr>
          <w:rFonts w:ascii="Times New Roman" w:hAnsi="Times New Roman" w:cs="Times New Roman"/>
          <w:b/>
          <w:bCs/>
          <w:sz w:val="28"/>
          <w:szCs w:val="28"/>
        </w:rPr>
        <w:t>vyšetření očních vad u dětí do v</w:t>
      </w:r>
      <w:r w:rsidR="00A90551" w:rsidRPr="00BC6B6B">
        <w:rPr>
          <w:rFonts w:ascii="Times New Roman" w:hAnsi="Times New Roman" w:cs="Times New Roman"/>
          <w:b/>
          <w:bCs/>
          <w:sz w:val="28"/>
          <w:szCs w:val="28"/>
        </w:rPr>
        <w:t>ěku 3 let.</w:t>
      </w:r>
      <w:r w:rsidR="007A5A05" w:rsidRPr="004F49C1">
        <w:rPr>
          <w:rFonts w:ascii="Times New Roman" w:hAnsi="Times New Roman" w:cs="Times New Roman"/>
          <w:sz w:val="28"/>
          <w:szCs w:val="28"/>
        </w:rPr>
        <w:t xml:space="preserve"> </w:t>
      </w:r>
      <w:r>
        <w:rPr>
          <w:rFonts w:ascii="Times New Roman" w:hAnsi="Times New Roman" w:cs="Times New Roman"/>
          <w:sz w:val="28"/>
          <w:szCs w:val="28"/>
        </w:rPr>
        <w:t xml:space="preserve">Níže vyjmenované </w:t>
      </w:r>
      <w:r w:rsidR="00E56B10" w:rsidRPr="004F49C1">
        <w:rPr>
          <w:rFonts w:ascii="Times New Roman" w:hAnsi="Times New Roman" w:cs="Times New Roman"/>
          <w:sz w:val="28"/>
          <w:szCs w:val="28"/>
          <w:shd w:val="clear" w:color="auto" w:fill="FFFFFF"/>
        </w:rPr>
        <w:t>signální kódy sdílí praktičtí lékaři pro děti a dorost</w:t>
      </w:r>
      <w:r>
        <w:rPr>
          <w:rFonts w:ascii="Times New Roman" w:hAnsi="Times New Roman" w:cs="Times New Roman"/>
          <w:sz w:val="28"/>
          <w:szCs w:val="28"/>
          <w:shd w:val="clear" w:color="auto" w:fill="FFFFFF"/>
        </w:rPr>
        <w:t xml:space="preserve"> </w:t>
      </w:r>
      <w:r w:rsidRPr="00A56DCA">
        <w:rPr>
          <w:rFonts w:ascii="Times New Roman" w:hAnsi="Times New Roman" w:cs="Times New Roman"/>
          <w:i/>
          <w:iCs/>
          <w:sz w:val="28"/>
          <w:szCs w:val="28"/>
          <w:shd w:val="clear" w:color="auto" w:fill="FFFFFF"/>
        </w:rPr>
        <w:t>(</w:t>
      </w:r>
      <w:r w:rsidR="00E56B10" w:rsidRPr="00A56DCA">
        <w:rPr>
          <w:rFonts w:ascii="Times New Roman" w:hAnsi="Times New Roman" w:cs="Times New Roman"/>
          <w:i/>
          <w:iCs/>
          <w:sz w:val="28"/>
          <w:szCs w:val="28"/>
          <w:shd w:val="clear" w:color="auto" w:fill="FFFFFF"/>
        </w:rPr>
        <w:t>odbornost 002</w:t>
      </w:r>
      <w:r w:rsidRPr="00A56DCA">
        <w:rPr>
          <w:rFonts w:ascii="Times New Roman" w:hAnsi="Times New Roman" w:cs="Times New Roman"/>
          <w:i/>
          <w:iCs/>
          <w:sz w:val="28"/>
          <w:szCs w:val="28"/>
          <w:shd w:val="clear" w:color="auto" w:fill="FFFFFF"/>
        </w:rPr>
        <w:t>)</w:t>
      </w:r>
      <w:r w:rsidR="00E56B10" w:rsidRPr="004F49C1">
        <w:rPr>
          <w:rFonts w:ascii="Times New Roman" w:hAnsi="Times New Roman" w:cs="Times New Roman"/>
          <w:sz w:val="28"/>
          <w:szCs w:val="28"/>
          <w:shd w:val="clear" w:color="auto" w:fill="FFFFFF"/>
        </w:rPr>
        <w:t xml:space="preserve"> jak s </w:t>
      </w:r>
      <w:proofErr w:type="spellStart"/>
      <w:r w:rsidR="00E56B10" w:rsidRPr="004F49C1">
        <w:rPr>
          <w:rFonts w:ascii="Times New Roman" w:hAnsi="Times New Roman" w:cs="Times New Roman"/>
          <w:sz w:val="28"/>
          <w:szCs w:val="28"/>
          <w:shd w:val="clear" w:color="auto" w:fill="FFFFFF"/>
        </w:rPr>
        <w:t>ortoptisty</w:t>
      </w:r>
      <w:proofErr w:type="spellEnd"/>
      <w:r w:rsidR="00E56B10" w:rsidRPr="004F49C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lastRenderedPageBreak/>
        <w:t>(</w:t>
      </w:r>
      <w:r w:rsidR="00E56B10" w:rsidRPr="00A56DCA">
        <w:rPr>
          <w:rFonts w:ascii="Times New Roman" w:hAnsi="Times New Roman" w:cs="Times New Roman"/>
          <w:i/>
          <w:iCs/>
          <w:sz w:val="28"/>
          <w:szCs w:val="28"/>
          <w:shd w:val="clear" w:color="auto" w:fill="FFFFFF"/>
        </w:rPr>
        <w:t xml:space="preserve">odbornost </w:t>
      </w:r>
      <w:r w:rsidR="00E56B10" w:rsidRPr="00A56DCA">
        <w:rPr>
          <w:rFonts w:ascii="Times New Roman" w:hAnsi="Times New Roman" w:cs="Times New Roman"/>
          <w:i/>
          <w:iCs/>
          <w:sz w:val="28"/>
          <w:szCs w:val="28"/>
        </w:rPr>
        <w:t>927</w:t>
      </w:r>
      <w:r>
        <w:rPr>
          <w:rFonts w:ascii="Times New Roman" w:hAnsi="Times New Roman" w:cs="Times New Roman"/>
          <w:sz w:val="28"/>
          <w:szCs w:val="28"/>
        </w:rPr>
        <w:t>)</w:t>
      </w:r>
      <w:r w:rsidR="00E56B10" w:rsidRPr="004F49C1">
        <w:rPr>
          <w:rFonts w:ascii="Times New Roman" w:hAnsi="Times New Roman" w:cs="Times New Roman"/>
          <w:sz w:val="28"/>
          <w:szCs w:val="28"/>
        </w:rPr>
        <w:t>, tak i se zrakovými terapeuty</w:t>
      </w:r>
      <w:r>
        <w:rPr>
          <w:rFonts w:ascii="Times New Roman" w:hAnsi="Times New Roman" w:cs="Times New Roman"/>
          <w:sz w:val="28"/>
          <w:szCs w:val="28"/>
        </w:rPr>
        <w:t xml:space="preserve"> (</w:t>
      </w:r>
      <w:r w:rsidR="00E56B10" w:rsidRPr="004F49C1">
        <w:rPr>
          <w:rFonts w:ascii="Times New Roman" w:hAnsi="Times New Roman" w:cs="Times New Roman"/>
          <w:sz w:val="28"/>
          <w:szCs w:val="28"/>
        </w:rPr>
        <w:t>odbornost 905</w:t>
      </w:r>
      <w:r>
        <w:rPr>
          <w:rFonts w:ascii="Times New Roman" w:hAnsi="Times New Roman" w:cs="Times New Roman"/>
          <w:sz w:val="28"/>
          <w:szCs w:val="28"/>
        </w:rPr>
        <w:t>)</w:t>
      </w:r>
      <w:r w:rsidR="00E56B10" w:rsidRPr="004F49C1">
        <w:rPr>
          <w:rFonts w:ascii="Times New Roman" w:hAnsi="Times New Roman" w:cs="Times New Roman"/>
          <w:sz w:val="28"/>
          <w:szCs w:val="28"/>
        </w:rPr>
        <w:t xml:space="preserve"> a oftalmology </w:t>
      </w:r>
      <w:r>
        <w:rPr>
          <w:rFonts w:ascii="Times New Roman" w:hAnsi="Times New Roman" w:cs="Times New Roman"/>
          <w:sz w:val="28"/>
          <w:szCs w:val="28"/>
        </w:rPr>
        <w:t>(</w:t>
      </w:r>
      <w:r w:rsidR="00E56B10" w:rsidRPr="004F49C1">
        <w:rPr>
          <w:rFonts w:ascii="Times New Roman" w:hAnsi="Times New Roman" w:cs="Times New Roman"/>
          <w:sz w:val="28"/>
          <w:szCs w:val="28"/>
        </w:rPr>
        <w:t>odbornost 705</w:t>
      </w:r>
      <w:r>
        <w:rPr>
          <w:rFonts w:ascii="Times New Roman" w:hAnsi="Times New Roman" w:cs="Times New Roman"/>
          <w:sz w:val="28"/>
          <w:szCs w:val="28"/>
        </w:rPr>
        <w:t>)</w:t>
      </w:r>
      <w:r w:rsidR="00E56B10" w:rsidRPr="004F49C1">
        <w:rPr>
          <w:rFonts w:ascii="Times New Roman" w:hAnsi="Times New Roman" w:cs="Times New Roman"/>
          <w:sz w:val="28"/>
          <w:szCs w:val="28"/>
        </w:rPr>
        <w:t xml:space="preserve">.  </w:t>
      </w:r>
    </w:p>
    <w:p w14:paraId="0AC75E00" w14:textId="77777777" w:rsidR="00FA2B27" w:rsidRPr="00A56DCA" w:rsidRDefault="00FA2B27" w:rsidP="00A56DCA">
      <w:pPr>
        <w:pStyle w:val="Normlnweb"/>
        <w:spacing w:after="0" w:afterAutospacing="0"/>
        <w:rPr>
          <w:sz w:val="28"/>
          <w:szCs w:val="28"/>
        </w:rPr>
      </w:pPr>
      <w:r w:rsidRPr="00A56DCA">
        <w:rPr>
          <w:rStyle w:val="Siln"/>
          <w:sz w:val="28"/>
          <w:szCs w:val="28"/>
        </w:rPr>
        <w:t>02040</w:t>
      </w:r>
      <w:r w:rsidRPr="00A56DCA">
        <w:rPr>
          <w:sz w:val="28"/>
          <w:szCs w:val="28"/>
        </w:rPr>
        <w:t xml:space="preserve"> - (VZP) SIGNÁLNÍ VÝKON - </w:t>
      </w:r>
      <w:r w:rsidRPr="00A56DCA">
        <w:rPr>
          <w:b/>
          <w:bCs/>
          <w:sz w:val="28"/>
          <w:szCs w:val="28"/>
        </w:rPr>
        <w:t>ČASNÝ ZÁCHYT OČNÍCH VAD U DĚTÍ PŘEDŠKOLNÍHO VĚKU - VÝSLEDEK POZITIVNÍ</w:t>
      </w:r>
      <w:r w:rsidRPr="00A56DCA">
        <w:rPr>
          <w:sz w:val="28"/>
          <w:szCs w:val="28"/>
        </w:rPr>
        <w:t xml:space="preserve"> (odbornost 002 - podezření na oční vadu, odeslán k </w:t>
      </w:r>
      <w:proofErr w:type="spellStart"/>
      <w:r w:rsidRPr="00A56DCA">
        <w:rPr>
          <w:sz w:val="28"/>
          <w:szCs w:val="28"/>
        </w:rPr>
        <w:t>dovyšetření</w:t>
      </w:r>
      <w:proofErr w:type="spellEnd"/>
      <w:r w:rsidRPr="00A56DCA">
        <w:rPr>
          <w:sz w:val="28"/>
          <w:szCs w:val="28"/>
        </w:rPr>
        <w:t xml:space="preserve"> u oftalmologa; odbornost 705 - potvrzena oční vada)</w:t>
      </w:r>
    </w:p>
    <w:p w14:paraId="1D6DCBFE" w14:textId="77777777" w:rsidR="00FA2B27" w:rsidRDefault="00FA2B27" w:rsidP="00A56DCA">
      <w:pPr>
        <w:pStyle w:val="Normlnweb"/>
        <w:spacing w:after="0" w:afterAutospacing="0" w:line="276" w:lineRule="auto"/>
        <w:rPr>
          <w:sz w:val="28"/>
          <w:szCs w:val="28"/>
        </w:rPr>
      </w:pPr>
      <w:r w:rsidRPr="00A56DCA">
        <w:rPr>
          <w:rStyle w:val="Siln"/>
          <w:sz w:val="28"/>
          <w:szCs w:val="28"/>
        </w:rPr>
        <w:t>02041</w:t>
      </w:r>
      <w:r w:rsidRPr="00A56DCA">
        <w:rPr>
          <w:sz w:val="28"/>
          <w:szCs w:val="28"/>
        </w:rPr>
        <w:t xml:space="preserve"> - (VZP) SIGNÁLNÍ VÝKON - </w:t>
      </w:r>
      <w:r w:rsidRPr="00BC6B6B">
        <w:rPr>
          <w:b/>
          <w:bCs/>
          <w:sz w:val="28"/>
          <w:szCs w:val="28"/>
        </w:rPr>
        <w:t>ČASNÝ ZÁCHYT OČNÍCH VAD U DĚTÍ PŘEDŠKOLNÍHO VĚKU - VÝSLEDEK NEGATIVNÍ</w:t>
      </w:r>
      <w:r w:rsidRPr="00A56DCA">
        <w:rPr>
          <w:sz w:val="28"/>
          <w:szCs w:val="28"/>
        </w:rPr>
        <w:t xml:space="preserve"> (odbornost 002 - bez podezření na oční vadu; odbornost 705 - nebyla potvrzena oční vada ze screeningu)</w:t>
      </w:r>
    </w:p>
    <w:p w14:paraId="55F57EA2" w14:textId="21CDCA9C" w:rsidR="00BC6B6B" w:rsidRPr="00606075" w:rsidRDefault="00BC6B6B" w:rsidP="00606075">
      <w:pPr>
        <w:pStyle w:val="Normlnweb"/>
        <w:spacing w:after="0" w:afterAutospacing="0" w:line="276" w:lineRule="auto"/>
        <w:jc w:val="both"/>
        <w:rPr>
          <w:b/>
          <w:bCs/>
          <w:sz w:val="28"/>
          <w:szCs w:val="28"/>
        </w:rPr>
      </w:pPr>
      <w:r w:rsidRPr="00606075">
        <w:rPr>
          <w:b/>
          <w:bCs/>
          <w:sz w:val="28"/>
          <w:szCs w:val="28"/>
        </w:rPr>
        <w:t>Je třeba zdůraznit, že se jedná o výkony s nulovou hodnotou sloužící ke statistickému zpracování v NSC.</w:t>
      </w:r>
    </w:p>
    <w:p w14:paraId="18378646" w14:textId="77777777" w:rsidR="00FA2B27" w:rsidRPr="00606075" w:rsidRDefault="00FA2B27" w:rsidP="00A56DCA">
      <w:pPr>
        <w:tabs>
          <w:tab w:val="num" w:pos="720"/>
        </w:tabs>
        <w:spacing w:after="0" w:line="276" w:lineRule="auto"/>
        <w:jc w:val="both"/>
        <w:rPr>
          <w:rFonts w:ascii="Times New Roman" w:hAnsi="Times New Roman" w:cs="Times New Roman"/>
          <w:b/>
          <w:bCs/>
          <w:sz w:val="28"/>
          <w:szCs w:val="28"/>
        </w:rPr>
      </w:pPr>
    </w:p>
    <w:p w14:paraId="2526EB58" w14:textId="34B8291B" w:rsidR="00B209C8" w:rsidRDefault="00BC6B6B" w:rsidP="00BC6B6B">
      <w:pPr>
        <w:spacing w:after="0" w:line="276" w:lineRule="auto"/>
        <w:ind w:firstLine="708"/>
        <w:jc w:val="both"/>
        <w:rPr>
          <w:rFonts w:ascii="Times New Roman" w:hAnsi="Times New Roman" w:cs="Times New Roman"/>
          <w:sz w:val="28"/>
          <w:szCs w:val="28"/>
        </w:rPr>
      </w:pPr>
      <w:r>
        <w:rPr>
          <w:rFonts w:ascii="Times New Roman" w:hAnsi="Times New Roman" w:cs="Times New Roman"/>
          <w:b/>
          <w:sz w:val="28"/>
          <w:szCs w:val="28"/>
        </w:rPr>
        <w:t>Oftalmologem v</w:t>
      </w:r>
      <w:r w:rsidR="00A90551" w:rsidRPr="00BC6B6B">
        <w:rPr>
          <w:rFonts w:ascii="Times New Roman" w:hAnsi="Times New Roman" w:cs="Times New Roman"/>
          <w:b/>
          <w:sz w:val="28"/>
          <w:szCs w:val="28"/>
        </w:rPr>
        <w:t>yšetření dítěte</w:t>
      </w:r>
      <w:r w:rsidR="00B209C8" w:rsidRPr="00BC6B6B">
        <w:rPr>
          <w:rFonts w:ascii="Times New Roman" w:hAnsi="Times New Roman" w:cs="Times New Roman"/>
          <w:b/>
          <w:sz w:val="28"/>
          <w:szCs w:val="28"/>
        </w:rPr>
        <w:t xml:space="preserve"> </w:t>
      </w:r>
      <w:r>
        <w:rPr>
          <w:rFonts w:ascii="Times New Roman" w:hAnsi="Times New Roman" w:cs="Times New Roman"/>
          <w:b/>
          <w:sz w:val="28"/>
          <w:szCs w:val="28"/>
        </w:rPr>
        <w:t xml:space="preserve">do 3let věku, které bylo provedeno </w:t>
      </w:r>
      <w:r w:rsidR="00A90551" w:rsidRPr="00BC6B6B">
        <w:rPr>
          <w:rFonts w:ascii="Times New Roman" w:hAnsi="Times New Roman" w:cs="Times New Roman"/>
          <w:b/>
          <w:sz w:val="28"/>
          <w:szCs w:val="28"/>
        </w:rPr>
        <w:t>na základě pozitivního primárního screeningu a označené signálním kódem 02040 nebo 02041</w:t>
      </w:r>
      <w:r>
        <w:rPr>
          <w:rFonts w:ascii="Times New Roman" w:hAnsi="Times New Roman" w:cs="Times New Roman"/>
          <w:b/>
          <w:sz w:val="28"/>
          <w:szCs w:val="28"/>
        </w:rPr>
        <w:t>,</w:t>
      </w:r>
      <w:r w:rsidR="00A90551" w:rsidRPr="00BC6B6B">
        <w:rPr>
          <w:rFonts w:ascii="Times New Roman" w:hAnsi="Times New Roman" w:cs="Times New Roman"/>
          <w:b/>
          <w:sz w:val="28"/>
          <w:szCs w:val="28"/>
        </w:rPr>
        <w:t xml:space="preserve"> </w:t>
      </w:r>
      <w:r w:rsidR="00FA2B27" w:rsidRPr="00BC6B6B">
        <w:rPr>
          <w:rFonts w:ascii="Times New Roman" w:hAnsi="Times New Roman" w:cs="Times New Roman"/>
          <w:b/>
          <w:sz w:val="28"/>
          <w:szCs w:val="28"/>
        </w:rPr>
        <w:t xml:space="preserve">pak </w:t>
      </w:r>
      <w:r w:rsidR="00A90551" w:rsidRPr="00BC6B6B">
        <w:rPr>
          <w:rFonts w:ascii="Times New Roman" w:hAnsi="Times New Roman" w:cs="Times New Roman"/>
          <w:b/>
          <w:sz w:val="28"/>
          <w:szCs w:val="28"/>
        </w:rPr>
        <w:t xml:space="preserve">bude vyjmuto </w:t>
      </w:r>
      <w:r w:rsidR="00BB2BD2">
        <w:rPr>
          <w:rFonts w:ascii="Times New Roman" w:hAnsi="Times New Roman" w:cs="Times New Roman"/>
          <w:b/>
          <w:sz w:val="28"/>
          <w:szCs w:val="28"/>
        </w:rPr>
        <w:t>z</w:t>
      </w:r>
      <w:r w:rsidR="00A90551" w:rsidRPr="00BC6B6B">
        <w:rPr>
          <w:rFonts w:ascii="Times New Roman" w:hAnsi="Times New Roman" w:cs="Times New Roman"/>
          <w:b/>
          <w:sz w:val="28"/>
          <w:szCs w:val="28"/>
        </w:rPr>
        <w:t> úhrad</w:t>
      </w:r>
      <w:r w:rsidR="00BB2BD2">
        <w:rPr>
          <w:rFonts w:ascii="Times New Roman" w:hAnsi="Times New Roman" w:cs="Times New Roman"/>
          <w:b/>
          <w:sz w:val="28"/>
          <w:szCs w:val="28"/>
        </w:rPr>
        <w:t>y</w:t>
      </w:r>
      <w:r w:rsidR="00A90551" w:rsidRPr="00BC6B6B">
        <w:rPr>
          <w:rFonts w:ascii="Times New Roman" w:hAnsi="Times New Roman" w:cs="Times New Roman"/>
          <w:b/>
          <w:sz w:val="28"/>
          <w:szCs w:val="28"/>
        </w:rPr>
        <w:t xml:space="preserve"> zdravotními pojišťovnami nad rámec dosavadních úhrad</w:t>
      </w:r>
      <w:r>
        <w:rPr>
          <w:rFonts w:ascii="Times New Roman" w:hAnsi="Times New Roman" w:cs="Times New Roman"/>
          <w:b/>
          <w:sz w:val="28"/>
          <w:szCs w:val="28"/>
        </w:rPr>
        <w:t>. Je však nutno striktně dodržet zásadu, že</w:t>
      </w:r>
      <w:r w:rsidR="00B209C8" w:rsidRPr="00BC6B6B">
        <w:rPr>
          <w:rFonts w:ascii="Times New Roman" w:hAnsi="Times New Roman" w:cs="Times New Roman"/>
          <w:b/>
          <w:sz w:val="28"/>
          <w:szCs w:val="28"/>
        </w:rPr>
        <w:t xml:space="preserve"> bude</w:t>
      </w:r>
      <w:r w:rsidR="00606075" w:rsidRPr="00606075">
        <w:rPr>
          <w:rFonts w:ascii="Times New Roman" w:hAnsi="Times New Roman" w:cs="Times New Roman"/>
          <w:b/>
          <w:sz w:val="28"/>
          <w:szCs w:val="28"/>
        </w:rPr>
        <w:t xml:space="preserve"> </w:t>
      </w:r>
      <w:r w:rsidR="00606075">
        <w:rPr>
          <w:rFonts w:ascii="Times New Roman" w:hAnsi="Times New Roman" w:cs="Times New Roman"/>
          <w:b/>
          <w:sz w:val="28"/>
          <w:szCs w:val="28"/>
        </w:rPr>
        <w:t>toto</w:t>
      </w:r>
      <w:r w:rsidR="00606075" w:rsidRPr="00BC6B6B">
        <w:rPr>
          <w:rFonts w:ascii="Times New Roman" w:hAnsi="Times New Roman" w:cs="Times New Roman"/>
          <w:b/>
          <w:sz w:val="28"/>
          <w:szCs w:val="28"/>
        </w:rPr>
        <w:t xml:space="preserve"> vyšetření provedeno na základě pozitivního záchytu </w:t>
      </w:r>
      <w:r w:rsidR="00606075">
        <w:rPr>
          <w:rFonts w:ascii="Times New Roman" w:hAnsi="Times New Roman" w:cs="Times New Roman"/>
          <w:b/>
          <w:sz w:val="28"/>
          <w:szCs w:val="28"/>
        </w:rPr>
        <w:t xml:space="preserve">nejpozději </w:t>
      </w:r>
      <w:r w:rsidR="00606075" w:rsidRPr="00BC6B6B">
        <w:rPr>
          <w:rFonts w:ascii="Times New Roman" w:hAnsi="Times New Roman" w:cs="Times New Roman"/>
          <w:b/>
          <w:sz w:val="28"/>
          <w:szCs w:val="28"/>
        </w:rPr>
        <w:t>do 6 měsíců od data zjištění</w:t>
      </w:r>
      <w:r w:rsidR="00B209C8" w:rsidRPr="00BC6B6B">
        <w:rPr>
          <w:rFonts w:ascii="Times New Roman" w:hAnsi="Times New Roman" w:cs="Times New Roman"/>
          <w:b/>
          <w:sz w:val="28"/>
          <w:szCs w:val="28"/>
        </w:rPr>
        <w:t xml:space="preserve"> </w:t>
      </w:r>
      <w:r w:rsidR="00606075">
        <w:rPr>
          <w:rFonts w:ascii="Times New Roman" w:hAnsi="Times New Roman" w:cs="Times New Roman"/>
          <w:b/>
          <w:sz w:val="28"/>
          <w:szCs w:val="28"/>
        </w:rPr>
        <w:t xml:space="preserve">při </w:t>
      </w:r>
      <w:r w:rsidRPr="00BC6B6B">
        <w:rPr>
          <w:rFonts w:ascii="Times New Roman" w:hAnsi="Times New Roman" w:cs="Times New Roman"/>
          <w:b/>
          <w:sz w:val="28"/>
          <w:szCs w:val="28"/>
        </w:rPr>
        <w:t xml:space="preserve">primárním  </w:t>
      </w:r>
      <w:proofErr w:type="spellStart"/>
      <w:r w:rsidRPr="00BC6B6B">
        <w:rPr>
          <w:rFonts w:ascii="Times New Roman" w:hAnsi="Times New Roman" w:cs="Times New Roman"/>
          <w:b/>
          <w:sz w:val="28"/>
          <w:szCs w:val="28"/>
        </w:rPr>
        <w:t>fotoscreeningu</w:t>
      </w:r>
      <w:proofErr w:type="spellEnd"/>
      <w:r w:rsidRPr="00BC6B6B">
        <w:rPr>
          <w:rFonts w:ascii="Times New Roman" w:hAnsi="Times New Roman" w:cs="Times New Roman"/>
          <w:b/>
          <w:sz w:val="28"/>
          <w:szCs w:val="28"/>
        </w:rPr>
        <w:t xml:space="preserve"> očních vad</w:t>
      </w:r>
      <w:r w:rsidR="005D7CD6">
        <w:rPr>
          <w:rFonts w:ascii="Times New Roman" w:hAnsi="Times New Roman" w:cs="Times New Roman"/>
          <w:b/>
          <w:sz w:val="28"/>
          <w:szCs w:val="28"/>
        </w:rPr>
        <w:t>.</w:t>
      </w:r>
      <w:r w:rsidR="00B209C8" w:rsidRPr="00BC6B6B">
        <w:rPr>
          <w:rFonts w:ascii="Times New Roman" w:hAnsi="Times New Roman" w:cs="Times New Roman"/>
          <w:b/>
          <w:sz w:val="28"/>
          <w:szCs w:val="28"/>
        </w:rPr>
        <w:t xml:space="preserve"> </w:t>
      </w:r>
      <w:r w:rsidR="001211EE" w:rsidRPr="00BC6B6B">
        <w:rPr>
          <w:rFonts w:ascii="Times New Roman" w:hAnsi="Times New Roman" w:cs="Times New Roman"/>
          <w:kern w:val="28"/>
          <w:sz w:val="28"/>
          <w:szCs w:val="28"/>
        </w:rPr>
        <w:t>T</w:t>
      </w:r>
      <w:r w:rsidR="00E56B10" w:rsidRPr="00BC6B6B">
        <w:rPr>
          <w:rFonts w:ascii="Times New Roman" w:hAnsi="Times New Roman" w:cs="Times New Roman"/>
          <w:kern w:val="28"/>
          <w:sz w:val="28"/>
          <w:szCs w:val="28"/>
        </w:rPr>
        <w:t>a</w:t>
      </w:r>
      <w:r w:rsidR="001211EE" w:rsidRPr="00BC6B6B">
        <w:rPr>
          <w:rFonts w:ascii="Times New Roman" w:hAnsi="Times New Roman" w:cs="Times New Roman"/>
          <w:kern w:val="28"/>
          <w:sz w:val="28"/>
          <w:szCs w:val="28"/>
        </w:rPr>
        <w:t xml:space="preserve">to úhrada oftalmologického vyšetření dítěte do 3 let na základě záchytu ze screeningu </w:t>
      </w:r>
      <w:r w:rsidR="00E56B10" w:rsidRPr="00BC6B6B">
        <w:rPr>
          <w:rFonts w:ascii="Times New Roman" w:hAnsi="Times New Roman" w:cs="Times New Roman"/>
          <w:kern w:val="28"/>
          <w:sz w:val="28"/>
          <w:szCs w:val="28"/>
        </w:rPr>
        <w:t xml:space="preserve">bude od </w:t>
      </w:r>
      <w:proofErr w:type="gramStart"/>
      <w:r w:rsidR="00E56B10" w:rsidRPr="00BC6B6B">
        <w:rPr>
          <w:rFonts w:ascii="Times New Roman" w:hAnsi="Times New Roman" w:cs="Times New Roman"/>
          <w:kern w:val="28"/>
          <w:sz w:val="28"/>
          <w:szCs w:val="28"/>
        </w:rPr>
        <w:t>1.1.2026</w:t>
      </w:r>
      <w:proofErr w:type="gramEnd"/>
      <w:r w:rsidR="00E56B10" w:rsidRPr="00BC6B6B">
        <w:rPr>
          <w:rFonts w:ascii="Times New Roman" w:hAnsi="Times New Roman" w:cs="Times New Roman"/>
          <w:kern w:val="28"/>
          <w:sz w:val="28"/>
          <w:szCs w:val="28"/>
        </w:rPr>
        <w:t xml:space="preserve"> </w:t>
      </w:r>
      <w:r w:rsidR="001211EE" w:rsidRPr="00BC6B6B">
        <w:rPr>
          <w:rFonts w:ascii="Times New Roman" w:hAnsi="Times New Roman" w:cs="Times New Roman"/>
          <w:kern w:val="28"/>
          <w:sz w:val="28"/>
          <w:szCs w:val="28"/>
        </w:rPr>
        <w:t>zajištěna úhradovou vyhláškou.</w:t>
      </w:r>
      <w:r w:rsidR="004E671E" w:rsidRPr="00BC6B6B">
        <w:rPr>
          <w:rFonts w:ascii="Times New Roman" w:hAnsi="Times New Roman" w:cs="Times New Roman"/>
          <w:sz w:val="28"/>
          <w:szCs w:val="28"/>
        </w:rPr>
        <w:t xml:space="preserve"> </w:t>
      </w:r>
    </w:p>
    <w:p w14:paraId="036FA00C" w14:textId="77777777" w:rsidR="005D7CD6" w:rsidRDefault="005D7CD6" w:rsidP="00BC6B6B">
      <w:pPr>
        <w:spacing w:after="0" w:line="276" w:lineRule="auto"/>
        <w:jc w:val="both"/>
        <w:rPr>
          <w:rFonts w:ascii="Times New Roman" w:hAnsi="Times New Roman" w:cs="Times New Roman"/>
          <w:sz w:val="28"/>
          <w:szCs w:val="28"/>
        </w:rPr>
      </w:pPr>
    </w:p>
    <w:p w14:paraId="796E00FD" w14:textId="6C5B8CA7" w:rsidR="005D7CD6" w:rsidRDefault="00FA2B27" w:rsidP="005D7CD6">
      <w:pPr>
        <w:spacing w:after="0" w:line="276" w:lineRule="auto"/>
        <w:ind w:firstLine="708"/>
        <w:jc w:val="both"/>
        <w:rPr>
          <w:rFonts w:ascii="Times New Roman" w:hAnsi="Times New Roman"/>
          <w:sz w:val="28"/>
          <w:szCs w:val="28"/>
        </w:rPr>
      </w:pPr>
      <w:r w:rsidRPr="00BC6B6B">
        <w:rPr>
          <w:rFonts w:ascii="Times New Roman" w:hAnsi="Times New Roman" w:cs="Times New Roman"/>
          <w:sz w:val="28"/>
          <w:szCs w:val="28"/>
        </w:rPr>
        <w:t xml:space="preserve">Signální kódy jsou vykazovány </w:t>
      </w:r>
      <w:r w:rsidRPr="00BC6B6B">
        <w:rPr>
          <w:rFonts w:ascii="Times New Roman" w:hAnsi="Times New Roman"/>
          <w:sz w:val="28"/>
          <w:szCs w:val="28"/>
        </w:rPr>
        <w:t xml:space="preserve">vždy ke klinickému vyšetření, tj. </w:t>
      </w:r>
      <w:r w:rsidRPr="005D7CD6">
        <w:rPr>
          <w:rFonts w:ascii="Times New Roman" w:hAnsi="Times New Roman"/>
          <w:b/>
          <w:bCs/>
          <w:sz w:val="28"/>
          <w:szCs w:val="28"/>
        </w:rPr>
        <w:t>75022,</w:t>
      </w:r>
      <w:r w:rsidRPr="00BC6B6B">
        <w:rPr>
          <w:rFonts w:ascii="Times New Roman" w:hAnsi="Times New Roman"/>
          <w:sz w:val="28"/>
          <w:szCs w:val="28"/>
        </w:rPr>
        <w:t xml:space="preserve"> současně s</w:t>
      </w:r>
      <w:r w:rsidR="005D7CD6">
        <w:rPr>
          <w:rFonts w:ascii="Times New Roman" w:hAnsi="Times New Roman"/>
          <w:sz w:val="28"/>
          <w:szCs w:val="28"/>
        </w:rPr>
        <w:t> těmito kódy:</w:t>
      </w:r>
    </w:p>
    <w:p w14:paraId="17F5145B" w14:textId="56B586BF" w:rsidR="005D7CD6" w:rsidRDefault="00FA2B27" w:rsidP="00BC6B6B">
      <w:pPr>
        <w:spacing w:after="0" w:line="276" w:lineRule="auto"/>
        <w:jc w:val="both"/>
        <w:rPr>
          <w:rFonts w:ascii="Times New Roman" w:hAnsi="Times New Roman"/>
          <w:sz w:val="28"/>
          <w:szCs w:val="28"/>
        </w:rPr>
      </w:pPr>
      <w:r w:rsidRPr="005D7CD6">
        <w:rPr>
          <w:rFonts w:ascii="Times New Roman" w:eastAsia="Gloriola Std" w:hAnsi="Times New Roman"/>
          <w:b/>
          <w:bCs/>
          <w:sz w:val="28"/>
          <w:szCs w:val="28"/>
        </w:rPr>
        <w:t>75163x2</w:t>
      </w:r>
      <w:r w:rsidRPr="00BC6B6B">
        <w:rPr>
          <w:rFonts w:ascii="Times New Roman" w:eastAsia="Gloriola Std" w:hAnsi="Times New Roman"/>
          <w:sz w:val="28"/>
          <w:szCs w:val="28"/>
        </w:rPr>
        <w:t xml:space="preserve"> (vyšetření refrakce </w:t>
      </w:r>
      <w:proofErr w:type="spellStart"/>
      <w:r w:rsidRPr="00BC6B6B">
        <w:rPr>
          <w:rFonts w:ascii="Times New Roman" w:eastAsia="Gloriola Std" w:hAnsi="Times New Roman"/>
          <w:sz w:val="28"/>
          <w:szCs w:val="28"/>
        </w:rPr>
        <w:t>autorefraktometrem</w:t>
      </w:r>
      <w:proofErr w:type="spellEnd"/>
      <w:r w:rsidRPr="00BC6B6B">
        <w:rPr>
          <w:rFonts w:ascii="Times New Roman" w:eastAsia="Gloriola Std" w:hAnsi="Times New Roman"/>
          <w:sz w:val="28"/>
          <w:szCs w:val="28"/>
        </w:rPr>
        <w:t>)</w:t>
      </w:r>
      <w:r w:rsidRPr="00BC6B6B">
        <w:rPr>
          <w:rFonts w:ascii="Times New Roman" w:hAnsi="Times New Roman"/>
          <w:sz w:val="28"/>
          <w:szCs w:val="28"/>
        </w:rPr>
        <w:t xml:space="preserve"> </w:t>
      </w:r>
    </w:p>
    <w:p w14:paraId="0BFFB965" w14:textId="6C781B20" w:rsidR="005D7CD6" w:rsidRDefault="00FA2B27" w:rsidP="00BC6B6B">
      <w:pPr>
        <w:spacing w:after="0" w:line="276" w:lineRule="auto"/>
        <w:jc w:val="both"/>
        <w:rPr>
          <w:rFonts w:ascii="Times New Roman" w:eastAsia="Gloriola Std" w:hAnsi="Times New Roman"/>
          <w:sz w:val="28"/>
          <w:szCs w:val="28"/>
        </w:rPr>
      </w:pPr>
      <w:r w:rsidRPr="005D7CD6">
        <w:rPr>
          <w:rFonts w:ascii="Times New Roman" w:hAnsi="Times New Roman"/>
          <w:b/>
          <w:bCs/>
          <w:sz w:val="28"/>
          <w:szCs w:val="28"/>
        </w:rPr>
        <w:t>75121x2</w:t>
      </w:r>
      <w:r w:rsidRPr="00BC6B6B">
        <w:rPr>
          <w:rFonts w:ascii="Times New Roman" w:hAnsi="Times New Roman"/>
          <w:sz w:val="28"/>
          <w:szCs w:val="28"/>
        </w:rPr>
        <w:t xml:space="preserve"> (</w:t>
      </w:r>
      <w:r w:rsidRPr="00BC6B6B">
        <w:rPr>
          <w:rFonts w:ascii="Times New Roman" w:eastAsia="Gloriola Std" w:hAnsi="Times New Roman"/>
          <w:sz w:val="28"/>
          <w:szCs w:val="28"/>
        </w:rPr>
        <w:t xml:space="preserve">oftalmoskopie nepřímým oftalmoskopem)  </w:t>
      </w:r>
    </w:p>
    <w:p w14:paraId="002C8077" w14:textId="1159CE7C" w:rsidR="005D7CD6" w:rsidRDefault="00FA2B27" w:rsidP="00BC6B6B">
      <w:pPr>
        <w:spacing w:after="0" w:line="276" w:lineRule="auto"/>
        <w:jc w:val="both"/>
        <w:rPr>
          <w:rFonts w:ascii="Times New Roman" w:eastAsia="Gloriola Std" w:hAnsi="Times New Roman" w:cs="Times New Roman"/>
          <w:sz w:val="28"/>
          <w:szCs w:val="28"/>
        </w:rPr>
      </w:pPr>
      <w:r w:rsidRPr="005D7CD6">
        <w:rPr>
          <w:rFonts w:ascii="Times New Roman" w:eastAsia="Gloriola Std" w:hAnsi="Times New Roman" w:cs="Times New Roman"/>
          <w:b/>
          <w:bCs/>
          <w:sz w:val="28"/>
          <w:szCs w:val="28"/>
        </w:rPr>
        <w:t xml:space="preserve">75157 </w:t>
      </w:r>
      <w:r w:rsidR="005D7CD6">
        <w:rPr>
          <w:rFonts w:ascii="Times New Roman" w:eastAsia="Gloriola Std" w:hAnsi="Times New Roman" w:cs="Times New Roman"/>
          <w:b/>
          <w:bCs/>
          <w:sz w:val="28"/>
          <w:szCs w:val="28"/>
        </w:rPr>
        <w:t xml:space="preserve">    </w:t>
      </w:r>
      <w:r w:rsidRPr="00BC6B6B">
        <w:rPr>
          <w:rFonts w:ascii="Times New Roman" w:eastAsia="Gloriola Std" w:hAnsi="Times New Roman" w:cs="Times New Roman"/>
          <w:sz w:val="28"/>
          <w:szCs w:val="28"/>
        </w:rPr>
        <w:t xml:space="preserve">(objektivní vyšetření refrakce obou očí a předpis brýlové korekce)  </w:t>
      </w:r>
    </w:p>
    <w:p w14:paraId="7A671EDB" w14:textId="5F2CF349" w:rsidR="005D7CD6" w:rsidRDefault="00FA2B27" w:rsidP="00BC6B6B">
      <w:pPr>
        <w:spacing w:after="0" w:line="276" w:lineRule="auto"/>
        <w:jc w:val="both"/>
        <w:rPr>
          <w:rFonts w:ascii="Times New Roman" w:hAnsi="Times New Roman"/>
          <w:sz w:val="28"/>
          <w:szCs w:val="28"/>
        </w:rPr>
      </w:pPr>
      <w:r w:rsidRPr="005D7CD6">
        <w:rPr>
          <w:rFonts w:ascii="Times New Roman" w:eastAsia="Gloriola Std" w:hAnsi="Times New Roman" w:cs="Times New Roman"/>
          <w:b/>
          <w:bCs/>
          <w:sz w:val="28"/>
          <w:szCs w:val="28"/>
        </w:rPr>
        <w:t>09555</w:t>
      </w:r>
      <w:r w:rsidRPr="00BC6B6B">
        <w:rPr>
          <w:rFonts w:ascii="Times New Roman" w:eastAsia="Gloriola Std" w:hAnsi="Times New Roman" w:cs="Times New Roman"/>
          <w:sz w:val="28"/>
          <w:szCs w:val="28"/>
        </w:rPr>
        <w:t xml:space="preserve"> </w:t>
      </w:r>
      <w:r w:rsidR="005D7CD6">
        <w:rPr>
          <w:rFonts w:ascii="Times New Roman" w:eastAsia="Gloriola Std" w:hAnsi="Times New Roman" w:cs="Times New Roman"/>
          <w:sz w:val="28"/>
          <w:szCs w:val="28"/>
        </w:rPr>
        <w:t xml:space="preserve">    </w:t>
      </w:r>
      <w:r w:rsidRPr="00BC6B6B">
        <w:rPr>
          <w:rFonts w:ascii="Times New Roman" w:eastAsia="Gloriola Std" w:hAnsi="Times New Roman" w:cs="Times New Roman"/>
          <w:sz w:val="28"/>
          <w:szCs w:val="28"/>
        </w:rPr>
        <w:t>(ošetření dítěte do 6</w:t>
      </w:r>
      <w:r w:rsidR="005D7CD6">
        <w:rPr>
          <w:rFonts w:ascii="Times New Roman" w:eastAsia="Gloriola Std" w:hAnsi="Times New Roman" w:cs="Times New Roman"/>
          <w:sz w:val="28"/>
          <w:szCs w:val="28"/>
        </w:rPr>
        <w:t>ti</w:t>
      </w:r>
      <w:r w:rsidRPr="00BC6B6B">
        <w:rPr>
          <w:rFonts w:ascii="Times New Roman" w:eastAsia="Gloriola Std" w:hAnsi="Times New Roman" w:cs="Times New Roman"/>
          <w:sz w:val="28"/>
          <w:szCs w:val="28"/>
        </w:rPr>
        <w:t xml:space="preserve"> let).</w:t>
      </w:r>
      <w:r w:rsidRPr="00BC6B6B">
        <w:rPr>
          <w:rFonts w:ascii="Times New Roman" w:hAnsi="Times New Roman"/>
          <w:sz w:val="28"/>
          <w:szCs w:val="28"/>
        </w:rPr>
        <w:t xml:space="preserve"> </w:t>
      </w:r>
    </w:p>
    <w:p w14:paraId="611F667C" w14:textId="7441D903" w:rsidR="00FA2B27" w:rsidRPr="00053BE0" w:rsidRDefault="00FA2B27" w:rsidP="00BC6B6B">
      <w:pPr>
        <w:spacing w:after="0" w:line="276" w:lineRule="auto"/>
        <w:jc w:val="both"/>
        <w:rPr>
          <w:sz w:val="28"/>
          <w:szCs w:val="28"/>
        </w:rPr>
      </w:pPr>
      <w:r w:rsidRPr="005D7CD6">
        <w:rPr>
          <w:rFonts w:ascii="Times New Roman" w:hAnsi="Times New Roman"/>
          <w:b/>
          <w:bCs/>
          <w:sz w:val="28"/>
          <w:szCs w:val="28"/>
        </w:rPr>
        <w:t xml:space="preserve">Signální kódy jsou automaticky importovány do Přílohy č. 2 ambulantním poskytovatelům v </w:t>
      </w:r>
      <w:proofErr w:type="gramStart"/>
      <w:r w:rsidRPr="005D7CD6">
        <w:rPr>
          <w:rFonts w:ascii="Times New Roman" w:hAnsi="Times New Roman"/>
          <w:b/>
          <w:bCs/>
          <w:sz w:val="28"/>
          <w:szCs w:val="28"/>
        </w:rPr>
        <w:t>odbornost</w:t>
      </w:r>
      <w:proofErr w:type="gramEnd"/>
      <w:r w:rsidRPr="005D7CD6">
        <w:rPr>
          <w:rFonts w:ascii="Times New Roman" w:hAnsi="Times New Roman"/>
          <w:b/>
          <w:bCs/>
          <w:sz w:val="28"/>
          <w:szCs w:val="28"/>
        </w:rPr>
        <w:t xml:space="preserve"> 705 a není nutno si o ně žádat</w:t>
      </w:r>
      <w:r w:rsidR="005D7CD6">
        <w:rPr>
          <w:rFonts w:ascii="Times New Roman" w:hAnsi="Times New Roman"/>
          <w:b/>
          <w:bCs/>
          <w:sz w:val="28"/>
          <w:szCs w:val="28"/>
        </w:rPr>
        <w:t>.</w:t>
      </w:r>
      <w:r w:rsidR="006149E8">
        <w:rPr>
          <w:rFonts w:ascii="Times New Roman" w:hAnsi="Times New Roman"/>
          <w:b/>
          <w:bCs/>
          <w:sz w:val="28"/>
          <w:szCs w:val="28"/>
        </w:rPr>
        <w:t xml:space="preserve"> </w:t>
      </w:r>
      <w:r w:rsidR="006149E8" w:rsidRPr="00053BE0">
        <w:rPr>
          <w:rFonts w:ascii="Times New Roman" w:hAnsi="Times New Roman"/>
          <w:sz w:val="28"/>
          <w:szCs w:val="28"/>
        </w:rPr>
        <w:t xml:space="preserve">Jsou akceptovány </w:t>
      </w:r>
      <w:r w:rsidR="00053BE0" w:rsidRPr="00053BE0">
        <w:rPr>
          <w:rFonts w:ascii="Times New Roman" w:hAnsi="Times New Roman"/>
          <w:sz w:val="28"/>
          <w:szCs w:val="28"/>
        </w:rPr>
        <w:t>jak VZP, tak i Sv</w:t>
      </w:r>
      <w:r w:rsidR="00053BE0">
        <w:rPr>
          <w:rFonts w:ascii="Times New Roman" w:hAnsi="Times New Roman"/>
          <w:sz w:val="28"/>
          <w:szCs w:val="28"/>
        </w:rPr>
        <w:t>a</w:t>
      </w:r>
      <w:r w:rsidR="00053BE0" w:rsidRPr="00053BE0">
        <w:rPr>
          <w:rFonts w:ascii="Times New Roman" w:hAnsi="Times New Roman"/>
          <w:sz w:val="28"/>
          <w:szCs w:val="28"/>
        </w:rPr>
        <w:t>zem zdravotních pojišťoven.</w:t>
      </w:r>
    </w:p>
    <w:p w14:paraId="0CAB82E2" w14:textId="77777777" w:rsidR="00731E48" w:rsidRPr="005D7CD6" w:rsidRDefault="00731E48" w:rsidP="00BC6B6B">
      <w:pPr>
        <w:spacing w:after="0" w:line="276" w:lineRule="auto"/>
        <w:jc w:val="both"/>
        <w:rPr>
          <w:rFonts w:ascii="Times New Roman" w:hAnsi="Times New Roman" w:cs="Times New Roman"/>
          <w:b/>
          <w:bCs/>
          <w:kern w:val="28"/>
          <w:sz w:val="28"/>
          <w:szCs w:val="28"/>
        </w:rPr>
      </w:pPr>
    </w:p>
    <w:p w14:paraId="2AC8D7CB" w14:textId="5A7E2B35" w:rsidR="00731E48" w:rsidRPr="00BC6B6B" w:rsidRDefault="005D7CD6" w:rsidP="00BC6B6B">
      <w:pPr>
        <w:tabs>
          <w:tab w:val="num" w:pos="720"/>
        </w:tabs>
        <w:spacing w:after="0" w:line="276" w:lineRule="auto"/>
        <w:jc w:val="both"/>
        <w:rPr>
          <w:rFonts w:ascii="Times New Roman" w:hAnsi="Times New Roman" w:cs="Times New Roman"/>
          <w:sz w:val="28"/>
          <w:szCs w:val="28"/>
        </w:rPr>
      </w:pPr>
      <w:r>
        <w:rPr>
          <w:rFonts w:ascii="Times New Roman" w:hAnsi="Times New Roman" w:cs="Times New Roman"/>
          <w:kern w:val="28"/>
          <w:sz w:val="28"/>
          <w:szCs w:val="28"/>
        </w:rPr>
        <w:tab/>
      </w:r>
      <w:proofErr w:type="spellStart"/>
      <w:r w:rsidR="00731E48" w:rsidRPr="005D7CD6">
        <w:rPr>
          <w:rFonts w:ascii="Times New Roman" w:hAnsi="Times New Roman" w:cs="Times New Roman"/>
          <w:b/>
          <w:bCs/>
          <w:kern w:val="28"/>
          <w:sz w:val="28"/>
          <w:szCs w:val="28"/>
        </w:rPr>
        <w:t>Exkluzní</w:t>
      </w:r>
      <w:proofErr w:type="spellEnd"/>
      <w:r w:rsidR="00731E48" w:rsidRPr="005D7CD6">
        <w:rPr>
          <w:rFonts w:ascii="Times New Roman" w:hAnsi="Times New Roman" w:cs="Times New Roman"/>
          <w:b/>
          <w:bCs/>
          <w:kern w:val="28"/>
          <w:sz w:val="28"/>
          <w:szCs w:val="28"/>
        </w:rPr>
        <w:t xml:space="preserve"> kritéria pro </w:t>
      </w:r>
      <w:r w:rsidRPr="005D7CD6">
        <w:rPr>
          <w:rFonts w:ascii="Times New Roman" w:hAnsi="Times New Roman" w:cs="Times New Roman"/>
          <w:b/>
          <w:bCs/>
          <w:kern w:val="28"/>
          <w:sz w:val="28"/>
          <w:szCs w:val="28"/>
        </w:rPr>
        <w:t>VZOV</w:t>
      </w:r>
      <w:r>
        <w:rPr>
          <w:rFonts w:ascii="Times New Roman" w:hAnsi="Times New Roman" w:cs="Times New Roman"/>
          <w:kern w:val="28"/>
          <w:sz w:val="28"/>
          <w:szCs w:val="28"/>
        </w:rPr>
        <w:t xml:space="preserve"> jsou:</w:t>
      </w:r>
      <w:r w:rsidR="00731E48" w:rsidRPr="00BC6B6B">
        <w:rPr>
          <w:rFonts w:ascii="Times New Roman" w:hAnsi="Times New Roman" w:cs="Times New Roman"/>
          <w:kern w:val="28"/>
          <w:sz w:val="28"/>
          <w:szCs w:val="28"/>
        </w:rPr>
        <w:t xml:space="preserve"> </w:t>
      </w:r>
      <w:r w:rsidR="00C34D7A" w:rsidRPr="00BC6B6B">
        <w:rPr>
          <w:rFonts w:ascii="Times New Roman" w:hAnsi="Times New Roman" w:cs="Times New Roman"/>
          <w:kern w:val="28"/>
          <w:sz w:val="28"/>
          <w:szCs w:val="28"/>
        </w:rPr>
        <w:t xml:space="preserve">akutní </w:t>
      </w:r>
      <w:proofErr w:type="gramStart"/>
      <w:r w:rsidR="00C34D7A" w:rsidRPr="00BC6B6B">
        <w:rPr>
          <w:rFonts w:ascii="Times New Roman" w:hAnsi="Times New Roman" w:cs="Times New Roman"/>
          <w:kern w:val="28"/>
          <w:sz w:val="28"/>
          <w:szCs w:val="28"/>
        </w:rPr>
        <w:t>stavy</w:t>
      </w:r>
      <w:r>
        <w:rPr>
          <w:rFonts w:ascii="Times New Roman" w:hAnsi="Times New Roman" w:cs="Times New Roman"/>
          <w:kern w:val="28"/>
          <w:sz w:val="28"/>
          <w:szCs w:val="28"/>
        </w:rPr>
        <w:t xml:space="preserve"> (</w:t>
      </w:r>
      <w:r w:rsidR="00C34D7A" w:rsidRPr="00BC6B6B">
        <w:rPr>
          <w:rFonts w:ascii="Times New Roman" w:hAnsi="Times New Roman" w:cs="Times New Roman"/>
          <w:kern w:val="28"/>
          <w:sz w:val="28"/>
          <w:szCs w:val="28"/>
        </w:rPr>
        <w:t xml:space="preserve"> </w:t>
      </w:r>
      <w:r w:rsidR="00731E48" w:rsidRPr="00BC6B6B">
        <w:rPr>
          <w:rFonts w:ascii="Times New Roman" w:hAnsi="Times New Roman" w:cs="Times New Roman"/>
          <w:kern w:val="28"/>
          <w:sz w:val="28"/>
          <w:szCs w:val="28"/>
        </w:rPr>
        <w:t>záněty</w:t>
      </w:r>
      <w:proofErr w:type="gramEnd"/>
      <w:r w:rsidR="00731E48" w:rsidRPr="00BC6B6B">
        <w:rPr>
          <w:rFonts w:ascii="Times New Roman" w:hAnsi="Times New Roman" w:cs="Times New Roman"/>
          <w:kern w:val="28"/>
          <w:sz w:val="28"/>
          <w:szCs w:val="28"/>
        </w:rPr>
        <w:t>, úrazy</w:t>
      </w:r>
      <w:r w:rsidR="005B3A5B" w:rsidRPr="00BC6B6B">
        <w:rPr>
          <w:rFonts w:ascii="Times New Roman" w:hAnsi="Times New Roman" w:cs="Times New Roman"/>
          <w:kern w:val="28"/>
          <w:sz w:val="28"/>
          <w:szCs w:val="28"/>
        </w:rPr>
        <w:t>,</w:t>
      </w:r>
      <w:r w:rsidR="00AD721F" w:rsidRPr="00BC6B6B">
        <w:rPr>
          <w:rFonts w:ascii="Times New Roman" w:hAnsi="Times New Roman" w:cs="Times New Roman"/>
          <w:kern w:val="28"/>
          <w:sz w:val="28"/>
          <w:szCs w:val="28"/>
        </w:rPr>
        <w:t xml:space="preserve"> </w:t>
      </w:r>
      <w:r w:rsidR="005B3A5B" w:rsidRPr="00BC6B6B">
        <w:rPr>
          <w:rFonts w:ascii="Times New Roman" w:hAnsi="Times New Roman" w:cs="Times New Roman"/>
          <w:kern w:val="28"/>
          <w:sz w:val="28"/>
          <w:szCs w:val="28"/>
        </w:rPr>
        <w:t>náhlý vznik strabismu</w:t>
      </w:r>
      <w:r>
        <w:rPr>
          <w:rFonts w:ascii="Times New Roman" w:hAnsi="Times New Roman" w:cs="Times New Roman"/>
          <w:kern w:val="28"/>
          <w:sz w:val="28"/>
          <w:szCs w:val="28"/>
        </w:rPr>
        <w:t>)</w:t>
      </w:r>
      <w:r w:rsidR="00731E48" w:rsidRPr="00BC6B6B">
        <w:rPr>
          <w:rFonts w:ascii="Times New Roman" w:hAnsi="Times New Roman" w:cs="Times New Roman"/>
          <w:kern w:val="28"/>
          <w:sz w:val="28"/>
          <w:szCs w:val="28"/>
        </w:rPr>
        <w:t xml:space="preserve"> nebo závažné </w:t>
      </w:r>
      <w:r>
        <w:rPr>
          <w:rFonts w:ascii="Times New Roman" w:hAnsi="Times New Roman" w:cs="Times New Roman"/>
          <w:kern w:val="28"/>
          <w:sz w:val="28"/>
          <w:szCs w:val="28"/>
        </w:rPr>
        <w:t>vrozené vývojové vady</w:t>
      </w:r>
      <w:r w:rsidR="00731E48" w:rsidRPr="00BC6B6B">
        <w:rPr>
          <w:rFonts w:ascii="Times New Roman" w:hAnsi="Times New Roman" w:cs="Times New Roman"/>
          <w:kern w:val="28"/>
          <w:sz w:val="28"/>
          <w:szCs w:val="28"/>
        </w:rPr>
        <w:t xml:space="preserve"> očí. V těchto případech posílá PLDD dítě k oftalmologovi přímo</w:t>
      </w:r>
      <w:r w:rsidR="00E56B10" w:rsidRPr="00BC6B6B">
        <w:rPr>
          <w:rFonts w:ascii="Times New Roman" w:hAnsi="Times New Roman" w:cs="Times New Roman"/>
          <w:kern w:val="28"/>
          <w:sz w:val="28"/>
          <w:szCs w:val="28"/>
        </w:rPr>
        <w:t xml:space="preserve">. </w:t>
      </w:r>
    </w:p>
    <w:p w14:paraId="760B495B" w14:textId="77777777" w:rsidR="00E56B10" w:rsidRPr="00BC6B6B" w:rsidRDefault="00E56B10" w:rsidP="00BC6B6B">
      <w:pPr>
        <w:spacing w:after="0" w:line="276" w:lineRule="auto"/>
        <w:jc w:val="both"/>
        <w:rPr>
          <w:rFonts w:ascii="Times New Roman" w:hAnsi="Times New Roman"/>
          <w:sz w:val="28"/>
          <w:szCs w:val="28"/>
        </w:rPr>
      </w:pPr>
    </w:p>
    <w:p w14:paraId="2A0A1442" w14:textId="77777777" w:rsidR="00BA3C5F" w:rsidRDefault="008F78C6" w:rsidP="00BC6B6B">
      <w:pPr>
        <w:spacing w:after="0" w:line="276" w:lineRule="auto"/>
        <w:rPr>
          <w:rFonts w:ascii="Times New Roman" w:hAnsi="Times New Roman" w:cs="Times New Roman"/>
          <w:sz w:val="28"/>
          <w:szCs w:val="28"/>
        </w:rPr>
      </w:pPr>
      <w:r w:rsidRPr="00BC6B6B">
        <w:rPr>
          <w:rFonts w:ascii="Times New Roman" w:hAnsi="Times New Roman" w:cs="Times New Roman"/>
          <w:sz w:val="28"/>
          <w:szCs w:val="28"/>
        </w:rPr>
        <w:lastRenderedPageBreak/>
        <w:t xml:space="preserve">Odkaz na Metodiku </w:t>
      </w:r>
    </w:p>
    <w:p w14:paraId="4D650BE8" w14:textId="130314D1" w:rsidR="00A34E95" w:rsidRDefault="009644E5" w:rsidP="00BC6B6B">
      <w:pPr>
        <w:spacing w:after="0" w:line="276" w:lineRule="auto"/>
      </w:pPr>
      <w:hyperlink r:id="rId6" w:tgtFrame="_blank" w:history="1">
        <w:r w:rsidR="00A34E95">
          <w:rPr>
            <w:rStyle w:val="Hypertextovodkaz"/>
          </w:rPr>
          <w:t>https://mzd.gov.cz/metodicky-pokyn-k-provadeni-vcasneho-zachytu-zavaznych-ocnich-vad-u-deti-v-cr/</w:t>
        </w:r>
      </w:hyperlink>
    </w:p>
    <w:p w14:paraId="1072355B" w14:textId="77777777" w:rsidR="0037715C" w:rsidRDefault="0037715C" w:rsidP="00BC6B6B">
      <w:pPr>
        <w:spacing w:after="0" w:line="276" w:lineRule="auto"/>
      </w:pPr>
    </w:p>
    <w:p w14:paraId="2068E9C8" w14:textId="108CDEA4" w:rsidR="0037715C" w:rsidRPr="0037715C" w:rsidRDefault="0037715C" w:rsidP="00BC6B6B">
      <w:pPr>
        <w:spacing w:after="0" w:line="276" w:lineRule="auto"/>
        <w:rPr>
          <w:rFonts w:ascii="Times New Roman" w:hAnsi="Times New Roman" w:cs="Times New Roman"/>
          <w:sz w:val="28"/>
          <w:szCs w:val="28"/>
        </w:rPr>
      </w:pPr>
      <w:r w:rsidRPr="0037715C">
        <w:rPr>
          <w:rFonts w:ascii="Times New Roman" w:hAnsi="Times New Roman" w:cs="Times New Roman"/>
          <w:sz w:val="28"/>
          <w:szCs w:val="28"/>
        </w:rPr>
        <w:t xml:space="preserve">Za správnost obsahu aktuality  </w:t>
      </w:r>
    </w:p>
    <w:p w14:paraId="210B7F1B" w14:textId="4DA2E05C" w:rsidR="0037715C" w:rsidRPr="0037715C" w:rsidRDefault="0037715C" w:rsidP="00BC6B6B">
      <w:pPr>
        <w:spacing w:after="0" w:line="276" w:lineRule="auto"/>
        <w:rPr>
          <w:rFonts w:ascii="Times New Roman" w:hAnsi="Times New Roman" w:cs="Times New Roman"/>
          <w:b/>
          <w:bCs/>
          <w:sz w:val="28"/>
          <w:szCs w:val="28"/>
        </w:rPr>
      </w:pPr>
      <w:r w:rsidRPr="0037715C">
        <w:rPr>
          <w:rFonts w:ascii="Times New Roman" w:hAnsi="Times New Roman" w:cs="Times New Roman"/>
          <w:b/>
          <w:bCs/>
          <w:sz w:val="28"/>
          <w:szCs w:val="28"/>
        </w:rPr>
        <w:t xml:space="preserve">MUDr. Anna </w:t>
      </w:r>
      <w:proofErr w:type="spellStart"/>
      <w:r w:rsidRPr="0037715C">
        <w:rPr>
          <w:rFonts w:ascii="Times New Roman" w:hAnsi="Times New Roman" w:cs="Times New Roman"/>
          <w:b/>
          <w:bCs/>
          <w:sz w:val="28"/>
          <w:szCs w:val="28"/>
        </w:rPr>
        <w:t>Zobanová</w:t>
      </w:r>
      <w:proofErr w:type="spellEnd"/>
    </w:p>
    <w:p w14:paraId="645323AD" w14:textId="34F6113A" w:rsidR="0037715C" w:rsidRDefault="0037715C" w:rsidP="0037715C">
      <w:pPr>
        <w:spacing w:after="0" w:line="276" w:lineRule="auto"/>
        <w:rPr>
          <w:rFonts w:ascii="Times New Roman" w:hAnsi="Times New Roman" w:cs="Times New Roman"/>
          <w:sz w:val="28"/>
          <w:szCs w:val="28"/>
        </w:rPr>
      </w:pPr>
      <w:r>
        <w:rPr>
          <w:rFonts w:ascii="Times New Roman" w:hAnsi="Times New Roman" w:cs="Times New Roman"/>
          <w:sz w:val="28"/>
          <w:szCs w:val="28"/>
        </w:rPr>
        <w:t>místopředsedkyně výboru Č</w:t>
      </w:r>
      <w:r w:rsidRPr="0037715C">
        <w:rPr>
          <w:rFonts w:ascii="Times New Roman" w:hAnsi="Times New Roman" w:cs="Times New Roman"/>
          <w:sz w:val="28"/>
          <w:szCs w:val="28"/>
        </w:rPr>
        <w:t xml:space="preserve">SDOS a členka výboru </w:t>
      </w:r>
      <w:r>
        <w:rPr>
          <w:rFonts w:ascii="Times New Roman" w:hAnsi="Times New Roman" w:cs="Times New Roman"/>
          <w:sz w:val="28"/>
          <w:szCs w:val="28"/>
        </w:rPr>
        <w:t>Č</w:t>
      </w:r>
      <w:r w:rsidRPr="0037715C">
        <w:rPr>
          <w:rFonts w:ascii="Times New Roman" w:hAnsi="Times New Roman" w:cs="Times New Roman"/>
          <w:sz w:val="28"/>
          <w:szCs w:val="28"/>
        </w:rPr>
        <w:t>OS</w:t>
      </w:r>
    </w:p>
    <w:p w14:paraId="146D09BD" w14:textId="5B02ECBF" w:rsidR="0037715C" w:rsidRPr="0037715C" w:rsidRDefault="0037715C" w:rsidP="0037715C">
      <w:pPr>
        <w:spacing w:after="0" w:line="276" w:lineRule="auto"/>
        <w:rPr>
          <w:rFonts w:ascii="Times New Roman" w:hAnsi="Times New Roman" w:cs="Times New Roman"/>
          <w:sz w:val="28"/>
          <w:szCs w:val="28"/>
        </w:rPr>
      </w:pPr>
      <w:r>
        <w:rPr>
          <w:rFonts w:ascii="Times New Roman" w:hAnsi="Times New Roman" w:cs="Times New Roman"/>
          <w:sz w:val="28"/>
          <w:szCs w:val="28"/>
        </w:rPr>
        <w:t>zobanova.anna@volny.cz</w:t>
      </w:r>
    </w:p>
    <w:p w14:paraId="648C985C" w14:textId="77777777" w:rsidR="0037715C" w:rsidRPr="0037715C" w:rsidRDefault="0037715C" w:rsidP="0037715C">
      <w:pPr>
        <w:spacing w:after="0" w:line="276" w:lineRule="auto"/>
        <w:rPr>
          <w:rFonts w:ascii="Times New Roman" w:hAnsi="Times New Roman" w:cs="Times New Roman"/>
          <w:sz w:val="28"/>
          <w:szCs w:val="28"/>
        </w:rPr>
      </w:pPr>
    </w:p>
    <w:p w14:paraId="11279B1A" w14:textId="00BDEC93" w:rsidR="0037715C" w:rsidRPr="0037715C" w:rsidRDefault="0037715C" w:rsidP="00BC6B6B">
      <w:pPr>
        <w:spacing w:after="0" w:line="276" w:lineRule="auto"/>
        <w:rPr>
          <w:rFonts w:ascii="Times New Roman" w:hAnsi="Times New Roman" w:cs="Times New Roman"/>
          <w:sz w:val="28"/>
          <w:szCs w:val="28"/>
        </w:rPr>
      </w:pPr>
    </w:p>
    <w:sectPr w:rsidR="0037715C" w:rsidRPr="003771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loriola Std">
    <w:altName w:val="Arial"/>
    <w:panose1 w:val="00000000000000000000"/>
    <w:charset w:val="00"/>
    <w:family w:val="moder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86011"/>
    <w:multiLevelType w:val="hybridMultilevel"/>
    <w:tmpl w:val="67720944"/>
    <w:lvl w:ilvl="0" w:tplc="EA380CF0">
      <w:start w:val="1"/>
      <w:numFmt w:val="bullet"/>
      <w:lvlText w:val="•"/>
      <w:lvlJc w:val="left"/>
      <w:pPr>
        <w:tabs>
          <w:tab w:val="num" w:pos="720"/>
        </w:tabs>
        <w:ind w:left="720" w:hanging="360"/>
      </w:pPr>
      <w:rPr>
        <w:rFonts w:ascii="Arial" w:hAnsi="Arial" w:hint="default"/>
      </w:rPr>
    </w:lvl>
    <w:lvl w:ilvl="1" w:tplc="C156A916" w:tentative="1">
      <w:start w:val="1"/>
      <w:numFmt w:val="bullet"/>
      <w:lvlText w:val="•"/>
      <w:lvlJc w:val="left"/>
      <w:pPr>
        <w:tabs>
          <w:tab w:val="num" w:pos="1440"/>
        </w:tabs>
        <w:ind w:left="1440" w:hanging="360"/>
      </w:pPr>
      <w:rPr>
        <w:rFonts w:ascii="Arial" w:hAnsi="Arial" w:hint="default"/>
      </w:rPr>
    </w:lvl>
    <w:lvl w:ilvl="2" w:tplc="3322289E" w:tentative="1">
      <w:start w:val="1"/>
      <w:numFmt w:val="bullet"/>
      <w:lvlText w:val="•"/>
      <w:lvlJc w:val="left"/>
      <w:pPr>
        <w:tabs>
          <w:tab w:val="num" w:pos="2160"/>
        </w:tabs>
        <w:ind w:left="2160" w:hanging="360"/>
      </w:pPr>
      <w:rPr>
        <w:rFonts w:ascii="Arial" w:hAnsi="Arial" w:hint="default"/>
      </w:rPr>
    </w:lvl>
    <w:lvl w:ilvl="3" w:tplc="9BCC5EA6" w:tentative="1">
      <w:start w:val="1"/>
      <w:numFmt w:val="bullet"/>
      <w:lvlText w:val="•"/>
      <w:lvlJc w:val="left"/>
      <w:pPr>
        <w:tabs>
          <w:tab w:val="num" w:pos="2880"/>
        </w:tabs>
        <w:ind w:left="2880" w:hanging="360"/>
      </w:pPr>
      <w:rPr>
        <w:rFonts w:ascii="Arial" w:hAnsi="Arial" w:hint="default"/>
      </w:rPr>
    </w:lvl>
    <w:lvl w:ilvl="4" w:tplc="6E7ADCC4" w:tentative="1">
      <w:start w:val="1"/>
      <w:numFmt w:val="bullet"/>
      <w:lvlText w:val="•"/>
      <w:lvlJc w:val="left"/>
      <w:pPr>
        <w:tabs>
          <w:tab w:val="num" w:pos="3600"/>
        </w:tabs>
        <w:ind w:left="3600" w:hanging="360"/>
      </w:pPr>
      <w:rPr>
        <w:rFonts w:ascii="Arial" w:hAnsi="Arial" w:hint="default"/>
      </w:rPr>
    </w:lvl>
    <w:lvl w:ilvl="5" w:tplc="101E8F1A" w:tentative="1">
      <w:start w:val="1"/>
      <w:numFmt w:val="bullet"/>
      <w:lvlText w:val="•"/>
      <w:lvlJc w:val="left"/>
      <w:pPr>
        <w:tabs>
          <w:tab w:val="num" w:pos="4320"/>
        </w:tabs>
        <w:ind w:left="4320" w:hanging="360"/>
      </w:pPr>
      <w:rPr>
        <w:rFonts w:ascii="Arial" w:hAnsi="Arial" w:hint="default"/>
      </w:rPr>
    </w:lvl>
    <w:lvl w:ilvl="6" w:tplc="7D20C3F8" w:tentative="1">
      <w:start w:val="1"/>
      <w:numFmt w:val="bullet"/>
      <w:lvlText w:val="•"/>
      <w:lvlJc w:val="left"/>
      <w:pPr>
        <w:tabs>
          <w:tab w:val="num" w:pos="5040"/>
        </w:tabs>
        <w:ind w:left="5040" w:hanging="360"/>
      </w:pPr>
      <w:rPr>
        <w:rFonts w:ascii="Arial" w:hAnsi="Arial" w:hint="default"/>
      </w:rPr>
    </w:lvl>
    <w:lvl w:ilvl="7" w:tplc="9684C2F0" w:tentative="1">
      <w:start w:val="1"/>
      <w:numFmt w:val="bullet"/>
      <w:lvlText w:val="•"/>
      <w:lvlJc w:val="left"/>
      <w:pPr>
        <w:tabs>
          <w:tab w:val="num" w:pos="5760"/>
        </w:tabs>
        <w:ind w:left="5760" w:hanging="360"/>
      </w:pPr>
      <w:rPr>
        <w:rFonts w:ascii="Arial" w:hAnsi="Arial" w:hint="default"/>
      </w:rPr>
    </w:lvl>
    <w:lvl w:ilvl="8" w:tplc="090ECA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1876C1E"/>
    <w:multiLevelType w:val="hybridMultilevel"/>
    <w:tmpl w:val="25627EB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C17"/>
    <w:rsid w:val="00053BE0"/>
    <w:rsid w:val="000E0302"/>
    <w:rsid w:val="001211EE"/>
    <w:rsid w:val="00124036"/>
    <w:rsid w:val="001B598B"/>
    <w:rsid w:val="00282400"/>
    <w:rsid w:val="00310214"/>
    <w:rsid w:val="003355DD"/>
    <w:rsid w:val="00356C17"/>
    <w:rsid w:val="003739B9"/>
    <w:rsid w:val="0037715C"/>
    <w:rsid w:val="00386D53"/>
    <w:rsid w:val="003F3AB0"/>
    <w:rsid w:val="0044140B"/>
    <w:rsid w:val="00451809"/>
    <w:rsid w:val="004B6290"/>
    <w:rsid w:val="004E671E"/>
    <w:rsid w:val="004F49C1"/>
    <w:rsid w:val="005B3A5B"/>
    <w:rsid w:val="005D7CD6"/>
    <w:rsid w:val="005F2705"/>
    <w:rsid w:val="00606075"/>
    <w:rsid w:val="006149E8"/>
    <w:rsid w:val="00725E4B"/>
    <w:rsid w:val="00731E48"/>
    <w:rsid w:val="00742B41"/>
    <w:rsid w:val="007705C4"/>
    <w:rsid w:val="007A5A05"/>
    <w:rsid w:val="007B7D78"/>
    <w:rsid w:val="008D356D"/>
    <w:rsid w:val="008F78C6"/>
    <w:rsid w:val="009644E5"/>
    <w:rsid w:val="009F45F0"/>
    <w:rsid w:val="00A34E95"/>
    <w:rsid w:val="00A56DCA"/>
    <w:rsid w:val="00A90551"/>
    <w:rsid w:val="00A92270"/>
    <w:rsid w:val="00AD721F"/>
    <w:rsid w:val="00B209C8"/>
    <w:rsid w:val="00BA3C5F"/>
    <w:rsid w:val="00BB2BD2"/>
    <w:rsid w:val="00BC6B6B"/>
    <w:rsid w:val="00C34D7A"/>
    <w:rsid w:val="00E56B10"/>
    <w:rsid w:val="00ED764E"/>
    <w:rsid w:val="00F25F35"/>
    <w:rsid w:val="00FA2B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182E1"/>
  <w15:chartTrackingRefBased/>
  <w15:docId w15:val="{130901D4-EFB7-4094-8E54-7B9241E6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A5A0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A5A05"/>
    <w:rPr>
      <w:b/>
      <w:bCs/>
    </w:rPr>
  </w:style>
  <w:style w:type="paragraph" w:styleId="Odstavecseseznamem">
    <w:name w:val="List Paragraph"/>
    <w:basedOn w:val="Normln"/>
    <w:uiPriority w:val="34"/>
    <w:qFormat/>
    <w:rsid w:val="001B598B"/>
    <w:pPr>
      <w:spacing w:after="200" w:line="276" w:lineRule="auto"/>
      <w:ind w:left="720"/>
      <w:contextualSpacing/>
    </w:pPr>
    <w:rPr>
      <w:rFonts w:ascii="Gloriola Std" w:eastAsia="Gloriola Std" w:hAnsi="Gloriola Std" w:cs="Times New Roman"/>
    </w:rPr>
  </w:style>
  <w:style w:type="character" w:styleId="Hypertextovodkaz">
    <w:name w:val="Hyperlink"/>
    <w:basedOn w:val="Standardnpsmoodstavce"/>
    <w:uiPriority w:val="99"/>
    <w:semiHidden/>
    <w:unhideWhenUsed/>
    <w:rsid w:val="00A34E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64177">
      <w:bodyDiv w:val="1"/>
      <w:marLeft w:val="0"/>
      <w:marRight w:val="0"/>
      <w:marTop w:val="0"/>
      <w:marBottom w:val="0"/>
      <w:divBdr>
        <w:top w:val="none" w:sz="0" w:space="0" w:color="auto"/>
        <w:left w:val="none" w:sz="0" w:space="0" w:color="auto"/>
        <w:bottom w:val="none" w:sz="0" w:space="0" w:color="auto"/>
        <w:right w:val="none" w:sz="0" w:space="0" w:color="auto"/>
      </w:divBdr>
      <w:divsChild>
        <w:div w:id="1622109746">
          <w:marLeft w:val="360"/>
          <w:marRight w:val="0"/>
          <w:marTop w:val="200"/>
          <w:marBottom w:val="0"/>
          <w:divBdr>
            <w:top w:val="none" w:sz="0" w:space="0" w:color="auto"/>
            <w:left w:val="none" w:sz="0" w:space="0" w:color="auto"/>
            <w:bottom w:val="none" w:sz="0" w:space="0" w:color="auto"/>
            <w:right w:val="none" w:sz="0" w:space="0" w:color="auto"/>
          </w:divBdr>
        </w:div>
        <w:div w:id="1261181136">
          <w:marLeft w:val="360"/>
          <w:marRight w:val="0"/>
          <w:marTop w:val="200"/>
          <w:marBottom w:val="0"/>
          <w:divBdr>
            <w:top w:val="none" w:sz="0" w:space="0" w:color="auto"/>
            <w:left w:val="none" w:sz="0" w:space="0" w:color="auto"/>
            <w:bottom w:val="none" w:sz="0" w:space="0" w:color="auto"/>
            <w:right w:val="none" w:sz="0" w:space="0" w:color="auto"/>
          </w:divBdr>
        </w:div>
        <w:div w:id="258413801">
          <w:marLeft w:val="360"/>
          <w:marRight w:val="0"/>
          <w:marTop w:val="200"/>
          <w:marBottom w:val="0"/>
          <w:divBdr>
            <w:top w:val="none" w:sz="0" w:space="0" w:color="auto"/>
            <w:left w:val="none" w:sz="0" w:space="0" w:color="auto"/>
            <w:bottom w:val="none" w:sz="0" w:space="0" w:color="auto"/>
            <w:right w:val="none" w:sz="0" w:space="0" w:color="auto"/>
          </w:divBdr>
        </w:div>
        <w:div w:id="1500269114">
          <w:marLeft w:val="360"/>
          <w:marRight w:val="0"/>
          <w:marTop w:val="200"/>
          <w:marBottom w:val="0"/>
          <w:divBdr>
            <w:top w:val="none" w:sz="0" w:space="0" w:color="auto"/>
            <w:left w:val="none" w:sz="0" w:space="0" w:color="auto"/>
            <w:bottom w:val="none" w:sz="0" w:space="0" w:color="auto"/>
            <w:right w:val="none" w:sz="0" w:space="0" w:color="auto"/>
          </w:divBdr>
        </w:div>
        <w:div w:id="658113724">
          <w:marLeft w:val="360"/>
          <w:marRight w:val="0"/>
          <w:marTop w:val="200"/>
          <w:marBottom w:val="0"/>
          <w:divBdr>
            <w:top w:val="none" w:sz="0" w:space="0" w:color="auto"/>
            <w:left w:val="none" w:sz="0" w:space="0" w:color="auto"/>
            <w:bottom w:val="none" w:sz="0" w:space="0" w:color="auto"/>
            <w:right w:val="none" w:sz="0" w:space="0" w:color="auto"/>
          </w:divBdr>
        </w:div>
        <w:div w:id="1803500979">
          <w:marLeft w:val="360"/>
          <w:marRight w:val="0"/>
          <w:marTop w:val="200"/>
          <w:marBottom w:val="0"/>
          <w:divBdr>
            <w:top w:val="none" w:sz="0" w:space="0" w:color="auto"/>
            <w:left w:val="none" w:sz="0" w:space="0" w:color="auto"/>
            <w:bottom w:val="none" w:sz="0" w:space="0" w:color="auto"/>
            <w:right w:val="none" w:sz="0" w:space="0" w:color="auto"/>
          </w:divBdr>
        </w:div>
      </w:divsChild>
    </w:div>
    <w:div w:id="1900939242">
      <w:bodyDiv w:val="1"/>
      <w:marLeft w:val="0"/>
      <w:marRight w:val="0"/>
      <w:marTop w:val="0"/>
      <w:marBottom w:val="0"/>
      <w:divBdr>
        <w:top w:val="none" w:sz="0" w:space="0" w:color="auto"/>
        <w:left w:val="none" w:sz="0" w:space="0" w:color="auto"/>
        <w:bottom w:val="none" w:sz="0" w:space="0" w:color="auto"/>
        <w:right w:val="none" w:sz="0" w:space="0" w:color="auto"/>
      </w:divBdr>
      <w:divsChild>
        <w:div w:id="1425998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zd.gov.cz/metodicky-pokyn-k-provadeni-vcasneho-zachytu-zavaznych-ocnich-vad-u-deti-v-c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49CB1-1DAB-4B83-9936-6D9C4C6DD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673</Words>
  <Characters>3977</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Zobanová</dc:creator>
  <cp:keywords/>
  <dc:description/>
  <cp:lastModifiedBy>Hruška Michal</cp:lastModifiedBy>
  <cp:revision>2</cp:revision>
  <dcterms:created xsi:type="dcterms:W3CDTF">2025-03-10T12:30:00Z</dcterms:created>
  <dcterms:modified xsi:type="dcterms:W3CDTF">2025-03-10T12:30:00Z</dcterms:modified>
</cp:coreProperties>
</file>